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6451" w14:textId="77777777" w:rsidR="00933EB2" w:rsidRPr="00D216A8" w:rsidRDefault="00933EB2" w:rsidP="00933EB2">
      <w:pPr>
        <w:rPr>
          <w:rFonts w:cstheme="minorHAnsi"/>
          <w:sz w:val="144"/>
          <w:szCs w:val="96"/>
        </w:rPr>
      </w:pPr>
      <w:bookmarkStart w:id="0" w:name="_Hlk77745070"/>
      <w:bookmarkStart w:id="1" w:name="_Toc518461405"/>
      <w:r w:rsidRPr="00D216A8">
        <w:rPr>
          <w:rFonts w:cstheme="minorHAnsi"/>
          <w:sz w:val="144"/>
          <w:szCs w:val="96"/>
        </w:rPr>
        <w:t>YOUR LOGO</w:t>
      </w:r>
    </w:p>
    <w:p w14:paraId="72453204" w14:textId="77777777" w:rsidR="00933EB2" w:rsidRPr="00E40E8E" w:rsidRDefault="00933EB2" w:rsidP="00933EB2">
      <w:pPr>
        <w:rPr>
          <w:rFonts w:cstheme="minorHAnsi"/>
        </w:rPr>
      </w:pPr>
    </w:p>
    <w:p w14:paraId="639CC54D" w14:textId="77777777" w:rsidR="00933EB2" w:rsidRPr="00E40E8E" w:rsidRDefault="00933EB2" w:rsidP="00933EB2">
      <w:pPr>
        <w:pStyle w:val="Heading5"/>
        <w:numPr>
          <w:ilvl w:val="0"/>
          <w:numId w:val="0"/>
        </w:numPr>
        <w:rPr>
          <w:rFonts w:cstheme="minorHAnsi"/>
        </w:rPr>
      </w:pPr>
    </w:p>
    <w:p w14:paraId="104A12F0" w14:textId="77777777" w:rsidR="00933EB2" w:rsidRPr="00E40E8E" w:rsidRDefault="00933EB2" w:rsidP="00933EB2">
      <w:pPr>
        <w:rPr>
          <w:rFonts w:cstheme="minorHAnsi"/>
          <w:sz w:val="24"/>
          <w:szCs w:val="24"/>
        </w:rPr>
      </w:pPr>
    </w:p>
    <w:p w14:paraId="04C52D40" w14:textId="77777777" w:rsidR="00933EB2" w:rsidRPr="00E40E8E" w:rsidRDefault="00933EB2" w:rsidP="00933EB2">
      <w:pPr>
        <w:rPr>
          <w:rFonts w:cstheme="minorHAnsi"/>
          <w:sz w:val="24"/>
          <w:szCs w:val="24"/>
        </w:rPr>
      </w:pPr>
    </w:p>
    <w:p w14:paraId="1B659C3C" w14:textId="77777777" w:rsidR="00933EB2" w:rsidRPr="00E40E8E" w:rsidRDefault="00933EB2" w:rsidP="00933EB2">
      <w:pPr>
        <w:rPr>
          <w:rFonts w:cstheme="minorHAnsi"/>
          <w:sz w:val="28"/>
          <w:szCs w:val="28"/>
        </w:rPr>
      </w:pPr>
      <w:r w:rsidRPr="00E40E8E">
        <w:rPr>
          <w:rFonts w:cstheme="minorHAnsi"/>
          <w:sz w:val="28"/>
          <w:szCs w:val="28"/>
        </w:rPr>
        <w:t>Access Arrangements, Reasonable Adjustments &amp; Special Consideration Policy</w:t>
      </w:r>
    </w:p>
    <w:p w14:paraId="2427752D" w14:textId="77777777" w:rsidR="00933EB2" w:rsidRPr="00E40E8E" w:rsidRDefault="00933EB2" w:rsidP="00933EB2">
      <w:pPr>
        <w:rPr>
          <w:rFonts w:cstheme="minorHAnsi"/>
        </w:rPr>
      </w:pPr>
    </w:p>
    <w:p w14:paraId="18C70ED9" w14:textId="77777777" w:rsidR="00933EB2" w:rsidRPr="00E40E8E" w:rsidRDefault="00933EB2" w:rsidP="00933EB2">
      <w:pPr>
        <w:rPr>
          <w:rFonts w:cstheme="minorHAnsi"/>
        </w:rPr>
      </w:pPr>
    </w:p>
    <w:p w14:paraId="279169F5" w14:textId="77777777" w:rsidR="00933EB2" w:rsidRPr="00E40E8E" w:rsidRDefault="00933EB2" w:rsidP="00933EB2">
      <w:pPr>
        <w:rPr>
          <w:rFonts w:cstheme="minorHAnsi"/>
          <w:sz w:val="28"/>
        </w:rPr>
      </w:pPr>
    </w:p>
    <w:p w14:paraId="109AAEA7" w14:textId="77777777" w:rsidR="00933EB2" w:rsidRPr="00E40E8E" w:rsidRDefault="00933EB2" w:rsidP="00933EB2">
      <w:pPr>
        <w:rPr>
          <w:rFonts w:cstheme="minorHAnsi"/>
        </w:rPr>
      </w:pPr>
    </w:p>
    <w:p w14:paraId="192AFD8F" w14:textId="77777777" w:rsidR="00933EB2" w:rsidRPr="00E40E8E" w:rsidRDefault="00933EB2" w:rsidP="00933EB2">
      <w:pPr>
        <w:rPr>
          <w:rFonts w:cstheme="minorHAnsi"/>
        </w:rPr>
      </w:pPr>
    </w:p>
    <w:p w14:paraId="214E15F7" w14:textId="77777777" w:rsidR="00933EB2" w:rsidRPr="00E40E8E" w:rsidRDefault="00933EB2" w:rsidP="00933EB2">
      <w:pPr>
        <w:pBdr>
          <w:bottom w:val="single" w:sz="4" w:space="1" w:color="auto"/>
        </w:pBdr>
        <w:rPr>
          <w:rFonts w:cstheme="minorHAnsi"/>
          <w:sz w:val="28"/>
          <w:szCs w:val="28"/>
        </w:rPr>
      </w:pPr>
    </w:p>
    <w:p w14:paraId="4BAD755A" w14:textId="77777777" w:rsidR="00933EB2" w:rsidRPr="00E40E8E" w:rsidRDefault="00933EB2" w:rsidP="00933EB2">
      <w:pPr>
        <w:pStyle w:val="NormalWeb"/>
        <w:rPr>
          <w:rFonts w:asciiTheme="minorHAnsi" w:hAnsiTheme="minorHAnsi" w:cstheme="minorHAnsi"/>
        </w:rPr>
      </w:pPr>
    </w:p>
    <w:p w14:paraId="587BE89E" w14:textId="77777777" w:rsidR="00933EB2" w:rsidRPr="00E40E8E" w:rsidRDefault="00933EB2" w:rsidP="00933EB2">
      <w:pPr>
        <w:rPr>
          <w:rFonts w:cstheme="minorHAnsi"/>
        </w:rPr>
      </w:pPr>
      <w:r w:rsidRPr="00E40E8E">
        <w:rPr>
          <w:rFonts w:cstheme="minorHAnsi"/>
        </w:rPr>
        <w:t xml:space="preserve">DATE: </w:t>
      </w:r>
      <w:r w:rsidRPr="00E40E8E">
        <w:rPr>
          <w:rFonts w:cstheme="minorHAnsi"/>
        </w:rPr>
        <w:tab/>
      </w:r>
      <w:r w:rsidRPr="00E40E8E">
        <w:rPr>
          <w:rFonts w:cstheme="minorHAnsi"/>
        </w:rPr>
        <w:tab/>
      </w:r>
    </w:p>
    <w:p w14:paraId="2497D6F5" w14:textId="77777777" w:rsidR="00933EB2" w:rsidRPr="00E40E8E" w:rsidRDefault="00933EB2" w:rsidP="00933EB2">
      <w:pPr>
        <w:rPr>
          <w:rFonts w:cstheme="minorHAnsi"/>
        </w:rPr>
      </w:pPr>
    </w:p>
    <w:p w14:paraId="701E3B82" w14:textId="77777777" w:rsidR="00933EB2" w:rsidRPr="00E40E8E" w:rsidRDefault="00933EB2" w:rsidP="00933EB2">
      <w:pPr>
        <w:rPr>
          <w:rFonts w:cstheme="minorHAnsi"/>
        </w:rPr>
      </w:pPr>
    </w:p>
    <w:p w14:paraId="52DDE781" w14:textId="77777777" w:rsidR="00933EB2" w:rsidRPr="00E40E8E" w:rsidRDefault="00933EB2" w:rsidP="00933EB2">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rPr>
      </w:pPr>
      <w:r w:rsidRPr="00E40E8E">
        <w:rPr>
          <w:rFonts w:asciiTheme="minorHAnsi" w:hAnsiTheme="minorHAnsi" w:cstheme="minorHAnsi"/>
        </w:rPr>
        <w:t>Version:</w:t>
      </w:r>
      <w:r w:rsidRPr="00E40E8E">
        <w:rPr>
          <w:rFonts w:asciiTheme="minorHAnsi" w:hAnsiTheme="minorHAnsi" w:cstheme="minorHAnsi"/>
        </w:rPr>
        <w:tab/>
      </w:r>
      <w:r w:rsidRPr="00E40E8E">
        <w:rPr>
          <w:rFonts w:asciiTheme="minorHAnsi" w:hAnsiTheme="minorHAnsi" w:cstheme="minorHAnsi"/>
        </w:rPr>
        <w:tab/>
      </w:r>
    </w:p>
    <w:p w14:paraId="260734AE" w14:textId="77777777" w:rsidR="00933EB2" w:rsidRPr="00E40E8E" w:rsidRDefault="00933EB2" w:rsidP="00933EB2">
      <w:pPr>
        <w:rPr>
          <w:rFonts w:cstheme="minorHAnsi"/>
        </w:rPr>
      </w:pPr>
    </w:p>
    <w:p w14:paraId="7D7CB180" w14:textId="77777777" w:rsidR="00933EB2" w:rsidRPr="00E40E8E" w:rsidRDefault="00933EB2" w:rsidP="00933EB2">
      <w:pPr>
        <w:rPr>
          <w:rFonts w:cstheme="minorHAnsi"/>
        </w:rPr>
      </w:pPr>
    </w:p>
    <w:p w14:paraId="33B287D7" w14:textId="77777777" w:rsidR="00933EB2" w:rsidRPr="00E40E8E" w:rsidRDefault="00933EB2" w:rsidP="00933EB2">
      <w:pPr>
        <w:rPr>
          <w:rFonts w:cstheme="minorHAnsi"/>
        </w:rPr>
        <w:sectPr w:rsidR="00933EB2" w:rsidRPr="00E40E8E" w:rsidSect="00C86188">
          <w:headerReference w:type="even" r:id="rId8"/>
          <w:headerReference w:type="default" r:id="rId9"/>
          <w:footerReference w:type="even" r:id="rId10"/>
          <w:footerReference w:type="default" r:id="rId11"/>
          <w:headerReference w:type="first" r:id="rId12"/>
          <w:footerReference w:type="first" r:id="rId13"/>
          <w:pgSz w:w="11909" w:h="16834" w:code="9"/>
          <w:pgMar w:top="2552" w:right="561" w:bottom="1758" w:left="6521" w:header="720" w:footer="567" w:gutter="0"/>
          <w:cols w:space="720"/>
          <w:titlePg/>
          <w:docGrid w:linePitch="272"/>
        </w:sectPr>
      </w:pPr>
    </w:p>
    <w:p w14:paraId="6312252F" w14:textId="77777777" w:rsidR="00933EB2" w:rsidRPr="00E40E8E" w:rsidRDefault="00933EB2" w:rsidP="00933EB2">
      <w:pPr>
        <w:pStyle w:val="TOC1"/>
        <w:rPr>
          <w:rFonts w:cstheme="minorHAnsi"/>
        </w:rPr>
      </w:pPr>
    </w:p>
    <w:bookmarkStart w:id="2" w:name="_Toc506181278"/>
    <w:p w14:paraId="4A29735C" w14:textId="77777777" w:rsidR="00933EB2" w:rsidRPr="00E40E8E" w:rsidRDefault="00933EB2" w:rsidP="00933EB2">
      <w:pPr>
        <w:pStyle w:val="NormalWeb"/>
        <w:spacing w:before="0" w:beforeAutospacing="0" w:after="0" w:afterAutospacing="0"/>
        <w:rPr>
          <w:rFonts w:asciiTheme="minorHAnsi" w:hAnsiTheme="minorHAnsi" w:cstheme="minorHAnsi"/>
          <w:noProof/>
        </w:rPr>
      </w:pPr>
      <w:r w:rsidRPr="00E40E8E">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5CF9D063" wp14:editId="76BC5BAD">
                <wp:simplePos x="0" y="0"/>
                <wp:positionH relativeFrom="column">
                  <wp:posOffset>0</wp:posOffset>
                </wp:positionH>
                <wp:positionV relativeFrom="paragraph">
                  <wp:posOffset>-22225</wp:posOffset>
                </wp:positionV>
                <wp:extent cx="5257800" cy="114300"/>
                <wp:effectExtent l="0" t="3175"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9AB5E" id="Rectangle 4" o:spid="_x0000_s1026" style="position:absolute;margin-left:0;margin-top:-1.75pt;width:4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" fillcolor="#333" stroked="f"/>
            </w:pict>
          </mc:Fallback>
        </mc:AlternateContent>
      </w:r>
    </w:p>
    <w:p w14:paraId="333B70DB" w14:textId="77777777" w:rsidR="00933EB2" w:rsidRPr="00E40E8E" w:rsidRDefault="00933EB2" w:rsidP="00933EB2">
      <w:pPr>
        <w:pStyle w:val="NormalWeb"/>
        <w:spacing w:before="0" w:beforeAutospacing="0" w:after="0" w:afterAutospacing="0"/>
        <w:rPr>
          <w:rFonts w:asciiTheme="minorHAnsi" w:hAnsiTheme="minorHAnsi" w:cstheme="minorHAnsi"/>
          <w:noProof/>
        </w:rPr>
      </w:pPr>
      <w:r w:rsidRPr="00E40E8E">
        <w:rPr>
          <w:rFonts w:asciiTheme="minorHAnsi" w:hAnsiTheme="minorHAnsi" w:cstheme="minorHAnsi"/>
          <w:noProof/>
        </w:rPr>
        <w:t>Author(s)</w:t>
      </w:r>
    </w:p>
    <w:p w14:paraId="0A6552A2" w14:textId="77777777" w:rsidR="00933EB2" w:rsidRPr="00E40E8E" w:rsidRDefault="00933EB2" w:rsidP="00933EB2">
      <w:pPr>
        <w:pStyle w:val="NormalWeb"/>
        <w:spacing w:before="0" w:beforeAutospacing="0" w:after="0" w:afterAutospacing="0"/>
        <w:rPr>
          <w:rFonts w:asciiTheme="minorHAnsi" w:hAnsiTheme="minorHAnsi" w:cstheme="minorHAnsi"/>
          <w:noProof/>
        </w:rPr>
      </w:pPr>
    </w:p>
    <w:tbl>
      <w:tblPr>
        <w:tblW w:w="0" w:type="auto"/>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2504"/>
        <w:gridCol w:w="4111"/>
      </w:tblGrid>
      <w:tr w:rsidR="00933EB2" w:rsidRPr="00E40E8E" w14:paraId="54C10CDE" w14:textId="77777777" w:rsidTr="00D67328">
        <w:tc>
          <w:tcPr>
            <w:tcW w:w="2504" w:type="dxa"/>
          </w:tcPr>
          <w:p w14:paraId="6C1FD8DB" w14:textId="77777777" w:rsidR="00933EB2" w:rsidRPr="00244102" w:rsidRDefault="00933EB2" w:rsidP="00D67328">
            <w:pPr>
              <w:rPr>
                <w:rFonts w:cstheme="minorHAnsi"/>
                <w:b/>
                <w:bCs w:val="0"/>
              </w:rPr>
            </w:pPr>
            <w:r w:rsidRPr="00244102">
              <w:rPr>
                <w:rFonts w:cstheme="minorHAnsi"/>
                <w:b/>
                <w:bCs w:val="0"/>
              </w:rPr>
              <w:t>Name</w:t>
            </w:r>
          </w:p>
        </w:tc>
        <w:tc>
          <w:tcPr>
            <w:tcW w:w="4111" w:type="dxa"/>
          </w:tcPr>
          <w:p w14:paraId="1CCF38C1" w14:textId="77777777" w:rsidR="00933EB2" w:rsidRPr="00E40E8E" w:rsidRDefault="00933EB2" w:rsidP="00D67328">
            <w:pPr>
              <w:pStyle w:val="Caption"/>
              <w:jc w:val="left"/>
              <w:rPr>
                <w:rFonts w:asciiTheme="minorHAnsi" w:hAnsiTheme="minorHAnsi" w:cstheme="minorHAnsi"/>
                <w:sz w:val="20"/>
                <w:szCs w:val="20"/>
              </w:rPr>
            </w:pPr>
            <w:r w:rsidRPr="00E40E8E">
              <w:rPr>
                <w:rFonts w:asciiTheme="minorHAnsi" w:hAnsiTheme="minorHAnsi" w:cstheme="minorHAnsi"/>
                <w:sz w:val="20"/>
                <w:szCs w:val="20"/>
              </w:rPr>
              <w:t>Title</w:t>
            </w:r>
          </w:p>
        </w:tc>
      </w:tr>
      <w:tr w:rsidR="00933EB2" w:rsidRPr="00E40E8E" w14:paraId="0D7E0323" w14:textId="77777777" w:rsidTr="00D67328">
        <w:tc>
          <w:tcPr>
            <w:tcW w:w="2504" w:type="dxa"/>
          </w:tcPr>
          <w:p w14:paraId="0D1788CD" w14:textId="77777777" w:rsidR="00933EB2" w:rsidRPr="00E40E8E" w:rsidRDefault="00933EB2" w:rsidP="00D67328">
            <w:pPr>
              <w:rPr>
                <w:rFonts w:cstheme="minorHAnsi"/>
              </w:rPr>
            </w:pPr>
          </w:p>
        </w:tc>
        <w:tc>
          <w:tcPr>
            <w:tcW w:w="4111" w:type="dxa"/>
          </w:tcPr>
          <w:p w14:paraId="5AE7E661" w14:textId="77777777" w:rsidR="00933EB2" w:rsidRPr="00E40E8E" w:rsidRDefault="00933EB2" w:rsidP="00D67328">
            <w:pPr>
              <w:rPr>
                <w:rFonts w:cstheme="minorHAnsi"/>
              </w:rPr>
            </w:pPr>
          </w:p>
        </w:tc>
      </w:tr>
      <w:tr w:rsidR="00933EB2" w:rsidRPr="00E40E8E" w14:paraId="3C4E11DC" w14:textId="77777777" w:rsidTr="00D67328">
        <w:tc>
          <w:tcPr>
            <w:tcW w:w="2504" w:type="dxa"/>
          </w:tcPr>
          <w:p w14:paraId="364B1EC5" w14:textId="77777777" w:rsidR="00933EB2" w:rsidRPr="00E40E8E" w:rsidRDefault="00933EB2" w:rsidP="00D67328">
            <w:pPr>
              <w:tabs>
                <w:tab w:val="left" w:pos="407"/>
              </w:tabs>
              <w:rPr>
                <w:rFonts w:cstheme="minorHAnsi"/>
              </w:rPr>
            </w:pPr>
          </w:p>
        </w:tc>
        <w:tc>
          <w:tcPr>
            <w:tcW w:w="4111" w:type="dxa"/>
          </w:tcPr>
          <w:p w14:paraId="7AE84939" w14:textId="77777777" w:rsidR="00933EB2" w:rsidRPr="00E40E8E" w:rsidRDefault="00933EB2" w:rsidP="00D67328">
            <w:pPr>
              <w:rPr>
                <w:rFonts w:cstheme="minorHAnsi"/>
              </w:rPr>
            </w:pPr>
          </w:p>
        </w:tc>
      </w:tr>
      <w:tr w:rsidR="00933EB2" w:rsidRPr="00E40E8E" w14:paraId="4D332250" w14:textId="77777777" w:rsidTr="00D67328">
        <w:tc>
          <w:tcPr>
            <w:tcW w:w="2504" w:type="dxa"/>
          </w:tcPr>
          <w:p w14:paraId="1A0FEC08" w14:textId="77777777" w:rsidR="00933EB2" w:rsidRPr="00E40E8E" w:rsidRDefault="00933EB2" w:rsidP="00D67328">
            <w:pPr>
              <w:tabs>
                <w:tab w:val="left" w:pos="407"/>
              </w:tabs>
              <w:rPr>
                <w:rFonts w:cstheme="minorHAnsi"/>
              </w:rPr>
            </w:pPr>
          </w:p>
        </w:tc>
        <w:tc>
          <w:tcPr>
            <w:tcW w:w="4111" w:type="dxa"/>
          </w:tcPr>
          <w:p w14:paraId="6FDEB0D7" w14:textId="77777777" w:rsidR="00933EB2" w:rsidRPr="00E40E8E" w:rsidRDefault="00933EB2" w:rsidP="00D67328">
            <w:pPr>
              <w:rPr>
                <w:rFonts w:cstheme="minorHAnsi"/>
              </w:rPr>
            </w:pPr>
          </w:p>
        </w:tc>
      </w:tr>
    </w:tbl>
    <w:p w14:paraId="3DB83ACB" w14:textId="77777777" w:rsidR="00933EB2" w:rsidRPr="00E40E8E" w:rsidRDefault="00933EB2" w:rsidP="00933EB2">
      <w:pPr>
        <w:rPr>
          <w:rFonts w:cstheme="minorHAnsi"/>
          <w:szCs w:val="24"/>
        </w:rPr>
      </w:pPr>
    </w:p>
    <w:p w14:paraId="5FB44E84" w14:textId="77777777" w:rsidR="00933EB2" w:rsidRPr="00E40E8E" w:rsidRDefault="00933EB2" w:rsidP="00933EB2">
      <w:pPr>
        <w:rPr>
          <w:rFonts w:cstheme="minorHAnsi"/>
          <w:szCs w:val="24"/>
        </w:rPr>
      </w:pPr>
    </w:p>
    <w:p w14:paraId="233516D1" w14:textId="77777777" w:rsidR="00933EB2" w:rsidRPr="00E40E8E" w:rsidRDefault="00933EB2" w:rsidP="00933EB2">
      <w:pPr>
        <w:rPr>
          <w:rFonts w:cstheme="minorHAnsi"/>
          <w:szCs w:val="24"/>
        </w:rPr>
      </w:pPr>
    </w:p>
    <w:p w14:paraId="46B902E0" w14:textId="77777777" w:rsidR="00933EB2" w:rsidRPr="00E40E8E" w:rsidRDefault="00933EB2" w:rsidP="00933EB2">
      <w:pPr>
        <w:rPr>
          <w:rFonts w:cstheme="minorHAnsi"/>
        </w:rPr>
      </w:pPr>
    </w:p>
    <w:bookmarkEnd w:id="2"/>
    <w:p w14:paraId="42B038FF" w14:textId="77777777" w:rsidR="00933EB2" w:rsidRPr="00E40E8E" w:rsidRDefault="00933EB2" w:rsidP="00933EB2">
      <w:pPr>
        <w:pStyle w:val="Heading1"/>
        <w:rPr>
          <w:rFonts w:asciiTheme="minorHAnsi" w:hAnsiTheme="minorHAnsi" w:cstheme="minorHAnsi"/>
        </w:rPr>
      </w:pPr>
    </w:p>
    <w:p w14:paraId="7D875E82" w14:textId="77777777" w:rsidR="00933EB2" w:rsidRPr="00E40E8E" w:rsidRDefault="00933EB2" w:rsidP="00933EB2">
      <w:pPr>
        <w:rPr>
          <w:rFonts w:cstheme="minorHAnsi"/>
        </w:rPr>
      </w:pPr>
      <w:r w:rsidRPr="00E40E8E">
        <w:rPr>
          <w:rFonts w:cstheme="minorHAnsi"/>
          <w:noProof/>
          <w:lang w:val="en-US" w:eastAsia="en-US" w:bidi="ar-JO"/>
        </w:rPr>
        <mc:AlternateContent>
          <mc:Choice Requires="wps">
            <w:drawing>
              <wp:anchor distT="0" distB="0" distL="114300" distR="114300" simplePos="0" relativeHeight="251659264" behindDoc="0" locked="0" layoutInCell="1" allowOverlap="1" wp14:anchorId="3315E366" wp14:editId="69C19B17">
                <wp:simplePos x="0" y="0"/>
                <wp:positionH relativeFrom="column">
                  <wp:posOffset>0</wp:posOffset>
                </wp:positionH>
                <wp:positionV relativeFrom="paragraph">
                  <wp:posOffset>120015</wp:posOffset>
                </wp:positionV>
                <wp:extent cx="5257800" cy="114300"/>
                <wp:effectExtent l="0"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C8E25" id="Rectangle 2" o:spid="_x0000_s1026" style="position:absolute;margin-left:0;margin-top:9.45pt;width:4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" fillcolor="#333" stroked="f"/>
            </w:pict>
          </mc:Fallback>
        </mc:AlternateContent>
      </w:r>
    </w:p>
    <w:p w14:paraId="4D419331" w14:textId="77777777" w:rsidR="00933EB2" w:rsidRPr="00E40E8E" w:rsidRDefault="00933EB2" w:rsidP="00933EB2">
      <w:pPr>
        <w:rPr>
          <w:rFonts w:cstheme="minorHAnsi"/>
        </w:rPr>
      </w:pPr>
    </w:p>
    <w:p w14:paraId="67B8A347" w14:textId="77777777" w:rsidR="00933EB2" w:rsidRPr="00E40E8E" w:rsidRDefault="00933EB2" w:rsidP="00933EB2">
      <w:pPr>
        <w:rPr>
          <w:rFonts w:cstheme="minorHAnsi"/>
          <w:sz w:val="24"/>
          <w:szCs w:val="24"/>
        </w:rPr>
      </w:pPr>
      <w:r w:rsidRPr="00E40E8E">
        <w:rPr>
          <w:rFonts w:cstheme="minorHAnsi"/>
          <w:sz w:val="24"/>
          <w:szCs w:val="24"/>
        </w:rPr>
        <w:t>Revision History</w:t>
      </w:r>
    </w:p>
    <w:p w14:paraId="315CCAE3" w14:textId="77777777" w:rsidR="00933EB2" w:rsidRPr="00E40E8E" w:rsidRDefault="00933EB2" w:rsidP="00933EB2">
      <w:pPr>
        <w:rPr>
          <w:rFonts w:cstheme="minorHAnsi"/>
        </w:rPr>
      </w:pPr>
    </w:p>
    <w:tbl>
      <w:tblPr>
        <w:tblW w:w="8372" w:type="dxa"/>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1086"/>
        <w:gridCol w:w="1134"/>
        <w:gridCol w:w="1701"/>
        <w:gridCol w:w="4451"/>
      </w:tblGrid>
      <w:tr w:rsidR="00933EB2" w:rsidRPr="00E40E8E" w14:paraId="0B95C633" w14:textId="77777777" w:rsidTr="00D67328">
        <w:tc>
          <w:tcPr>
            <w:tcW w:w="1086" w:type="dxa"/>
          </w:tcPr>
          <w:p w14:paraId="4FE0361D" w14:textId="77777777" w:rsidR="00933EB2" w:rsidRPr="00E40E8E" w:rsidRDefault="00933EB2" w:rsidP="00D67328">
            <w:pPr>
              <w:rPr>
                <w:rFonts w:cstheme="minorHAnsi"/>
                <w:b/>
                <w:szCs w:val="24"/>
              </w:rPr>
            </w:pPr>
            <w:r w:rsidRPr="00E40E8E">
              <w:rPr>
                <w:rFonts w:cstheme="minorHAnsi"/>
                <w:b/>
                <w:szCs w:val="24"/>
              </w:rPr>
              <w:t>Version</w:t>
            </w:r>
          </w:p>
        </w:tc>
        <w:tc>
          <w:tcPr>
            <w:tcW w:w="1134" w:type="dxa"/>
          </w:tcPr>
          <w:p w14:paraId="6788D398" w14:textId="77777777" w:rsidR="00933EB2" w:rsidRPr="00E40E8E" w:rsidRDefault="00933EB2" w:rsidP="00D67328">
            <w:pPr>
              <w:rPr>
                <w:rFonts w:cstheme="minorHAnsi"/>
                <w:b/>
                <w:szCs w:val="24"/>
              </w:rPr>
            </w:pPr>
            <w:r w:rsidRPr="00E40E8E">
              <w:rPr>
                <w:rFonts w:cstheme="minorHAnsi"/>
                <w:b/>
                <w:szCs w:val="24"/>
              </w:rPr>
              <w:t>Revision Date</w:t>
            </w:r>
          </w:p>
        </w:tc>
        <w:tc>
          <w:tcPr>
            <w:tcW w:w="1701" w:type="dxa"/>
          </w:tcPr>
          <w:p w14:paraId="072A5EFD" w14:textId="77777777" w:rsidR="00933EB2" w:rsidRPr="00E40E8E" w:rsidRDefault="00933EB2" w:rsidP="00D67328">
            <w:pPr>
              <w:rPr>
                <w:rFonts w:cstheme="minorHAnsi"/>
                <w:b/>
                <w:szCs w:val="24"/>
              </w:rPr>
            </w:pPr>
            <w:r w:rsidRPr="00E40E8E">
              <w:rPr>
                <w:rFonts w:cstheme="minorHAnsi"/>
                <w:b/>
                <w:szCs w:val="24"/>
              </w:rPr>
              <w:t>Revised By</w:t>
            </w:r>
          </w:p>
        </w:tc>
        <w:tc>
          <w:tcPr>
            <w:tcW w:w="4451" w:type="dxa"/>
          </w:tcPr>
          <w:p w14:paraId="7F8AD18B" w14:textId="77777777" w:rsidR="00933EB2" w:rsidRPr="00E40E8E" w:rsidRDefault="00933EB2" w:rsidP="00D67328">
            <w:pPr>
              <w:rPr>
                <w:rFonts w:cstheme="minorHAnsi"/>
                <w:b/>
                <w:szCs w:val="24"/>
              </w:rPr>
            </w:pPr>
            <w:r w:rsidRPr="00E40E8E">
              <w:rPr>
                <w:rFonts w:cstheme="minorHAnsi"/>
                <w:b/>
                <w:szCs w:val="24"/>
              </w:rPr>
              <w:t>Summary of Changes</w:t>
            </w:r>
          </w:p>
        </w:tc>
      </w:tr>
      <w:tr w:rsidR="00933EB2" w:rsidRPr="00E40E8E" w14:paraId="2A82417A" w14:textId="77777777" w:rsidTr="00D67328">
        <w:tc>
          <w:tcPr>
            <w:tcW w:w="1086" w:type="dxa"/>
          </w:tcPr>
          <w:p w14:paraId="0BE13A05" w14:textId="77777777" w:rsidR="00933EB2" w:rsidRPr="00E40E8E" w:rsidRDefault="00933EB2" w:rsidP="00D67328">
            <w:pPr>
              <w:rPr>
                <w:rFonts w:cstheme="minorHAnsi"/>
              </w:rPr>
            </w:pPr>
          </w:p>
        </w:tc>
        <w:tc>
          <w:tcPr>
            <w:tcW w:w="1134" w:type="dxa"/>
          </w:tcPr>
          <w:p w14:paraId="5A7B7ABA" w14:textId="77777777" w:rsidR="00933EB2" w:rsidRPr="00E40E8E" w:rsidRDefault="00933EB2" w:rsidP="00D67328">
            <w:pPr>
              <w:rPr>
                <w:rFonts w:cstheme="minorHAnsi"/>
              </w:rPr>
            </w:pPr>
          </w:p>
        </w:tc>
        <w:tc>
          <w:tcPr>
            <w:tcW w:w="1701" w:type="dxa"/>
          </w:tcPr>
          <w:p w14:paraId="4E201227" w14:textId="77777777" w:rsidR="00933EB2" w:rsidRPr="00E40E8E" w:rsidRDefault="00933EB2" w:rsidP="00D67328">
            <w:pPr>
              <w:pStyle w:val="NormalJustified"/>
              <w:tabs>
                <w:tab w:val="clear" w:pos="1980"/>
              </w:tabs>
              <w:ind w:left="0" w:firstLine="0"/>
              <w:rPr>
                <w:rFonts w:asciiTheme="minorHAnsi" w:hAnsiTheme="minorHAnsi" w:cstheme="minorHAnsi"/>
                <w:sz w:val="20"/>
              </w:rPr>
            </w:pPr>
          </w:p>
        </w:tc>
        <w:tc>
          <w:tcPr>
            <w:tcW w:w="4451" w:type="dxa"/>
          </w:tcPr>
          <w:p w14:paraId="3F65412D" w14:textId="77777777" w:rsidR="00933EB2" w:rsidRPr="00E40E8E" w:rsidRDefault="00933EB2" w:rsidP="00D67328">
            <w:pPr>
              <w:pStyle w:val="NormalJustified"/>
              <w:tabs>
                <w:tab w:val="clear" w:pos="1980"/>
              </w:tabs>
              <w:ind w:left="0" w:firstLine="0"/>
              <w:rPr>
                <w:rFonts w:asciiTheme="minorHAnsi" w:hAnsiTheme="minorHAnsi" w:cstheme="minorHAnsi"/>
                <w:sz w:val="20"/>
              </w:rPr>
            </w:pPr>
          </w:p>
        </w:tc>
      </w:tr>
      <w:tr w:rsidR="00933EB2" w:rsidRPr="00E40E8E" w14:paraId="0F194F1A" w14:textId="77777777" w:rsidTr="00D67328">
        <w:tc>
          <w:tcPr>
            <w:tcW w:w="1086" w:type="dxa"/>
          </w:tcPr>
          <w:p w14:paraId="6216AEE6" w14:textId="77777777" w:rsidR="00933EB2" w:rsidRPr="00E40E8E" w:rsidRDefault="00933EB2" w:rsidP="00D67328">
            <w:pPr>
              <w:rPr>
                <w:rFonts w:cstheme="minorHAnsi"/>
              </w:rPr>
            </w:pPr>
          </w:p>
        </w:tc>
        <w:tc>
          <w:tcPr>
            <w:tcW w:w="1134" w:type="dxa"/>
          </w:tcPr>
          <w:p w14:paraId="1B4095A2" w14:textId="77777777" w:rsidR="00933EB2" w:rsidRPr="00E40E8E" w:rsidRDefault="00933EB2" w:rsidP="00D67328">
            <w:pPr>
              <w:rPr>
                <w:rFonts w:cstheme="minorHAnsi"/>
              </w:rPr>
            </w:pPr>
          </w:p>
        </w:tc>
        <w:tc>
          <w:tcPr>
            <w:tcW w:w="1701" w:type="dxa"/>
          </w:tcPr>
          <w:p w14:paraId="17B926CB" w14:textId="77777777" w:rsidR="00933EB2" w:rsidRPr="00E40E8E" w:rsidRDefault="00933EB2" w:rsidP="00D67328">
            <w:pPr>
              <w:pStyle w:val="NormalJustified"/>
              <w:tabs>
                <w:tab w:val="clear" w:pos="1980"/>
              </w:tabs>
              <w:ind w:left="0" w:firstLine="0"/>
              <w:rPr>
                <w:rFonts w:asciiTheme="minorHAnsi" w:hAnsiTheme="minorHAnsi" w:cstheme="minorHAnsi"/>
                <w:sz w:val="20"/>
              </w:rPr>
            </w:pPr>
          </w:p>
        </w:tc>
        <w:tc>
          <w:tcPr>
            <w:tcW w:w="4451" w:type="dxa"/>
          </w:tcPr>
          <w:p w14:paraId="35120367" w14:textId="77777777" w:rsidR="00933EB2" w:rsidRPr="00E40E8E" w:rsidRDefault="00933EB2" w:rsidP="00D67328">
            <w:pPr>
              <w:pStyle w:val="NormalJustified"/>
              <w:tabs>
                <w:tab w:val="clear" w:pos="1980"/>
              </w:tabs>
              <w:ind w:left="0" w:firstLine="0"/>
              <w:rPr>
                <w:rFonts w:asciiTheme="minorHAnsi" w:hAnsiTheme="minorHAnsi" w:cstheme="minorHAnsi"/>
                <w:sz w:val="20"/>
              </w:rPr>
            </w:pPr>
          </w:p>
        </w:tc>
      </w:tr>
      <w:tr w:rsidR="00933EB2" w:rsidRPr="00E40E8E" w14:paraId="65ECB0AE" w14:textId="77777777" w:rsidTr="00D67328">
        <w:tc>
          <w:tcPr>
            <w:tcW w:w="1086" w:type="dxa"/>
          </w:tcPr>
          <w:p w14:paraId="58FC5343" w14:textId="77777777" w:rsidR="00933EB2" w:rsidRPr="00E40E8E" w:rsidRDefault="00933EB2" w:rsidP="00D67328">
            <w:pPr>
              <w:rPr>
                <w:rFonts w:cstheme="minorHAnsi"/>
              </w:rPr>
            </w:pPr>
          </w:p>
        </w:tc>
        <w:tc>
          <w:tcPr>
            <w:tcW w:w="1134" w:type="dxa"/>
          </w:tcPr>
          <w:p w14:paraId="631321BB" w14:textId="77777777" w:rsidR="00933EB2" w:rsidRPr="00E40E8E" w:rsidRDefault="00933EB2" w:rsidP="00D67328">
            <w:pPr>
              <w:rPr>
                <w:rFonts w:cstheme="minorHAnsi"/>
              </w:rPr>
            </w:pPr>
          </w:p>
        </w:tc>
        <w:tc>
          <w:tcPr>
            <w:tcW w:w="1701" w:type="dxa"/>
          </w:tcPr>
          <w:p w14:paraId="7001EE74" w14:textId="77777777" w:rsidR="00933EB2" w:rsidRPr="00E40E8E" w:rsidRDefault="00933EB2" w:rsidP="00D67328">
            <w:pPr>
              <w:pStyle w:val="NormalJustified"/>
              <w:tabs>
                <w:tab w:val="clear" w:pos="1980"/>
              </w:tabs>
              <w:ind w:left="0" w:firstLine="0"/>
              <w:rPr>
                <w:rFonts w:asciiTheme="minorHAnsi" w:hAnsiTheme="minorHAnsi" w:cstheme="minorHAnsi"/>
                <w:sz w:val="20"/>
              </w:rPr>
            </w:pPr>
          </w:p>
        </w:tc>
        <w:tc>
          <w:tcPr>
            <w:tcW w:w="4451" w:type="dxa"/>
          </w:tcPr>
          <w:p w14:paraId="1525CB15" w14:textId="77777777" w:rsidR="00933EB2" w:rsidRPr="00E40E8E" w:rsidRDefault="00933EB2" w:rsidP="00D67328">
            <w:pPr>
              <w:pStyle w:val="NormalJustified"/>
              <w:tabs>
                <w:tab w:val="clear" w:pos="1980"/>
              </w:tabs>
              <w:ind w:left="0" w:firstLine="0"/>
              <w:rPr>
                <w:rFonts w:asciiTheme="minorHAnsi" w:hAnsiTheme="minorHAnsi" w:cstheme="minorHAnsi"/>
                <w:sz w:val="20"/>
              </w:rPr>
            </w:pPr>
          </w:p>
        </w:tc>
      </w:tr>
      <w:tr w:rsidR="00933EB2" w:rsidRPr="00E40E8E" w14:paraId="7978534F" w14:textId="77777777" w:rsidTr="00D67328">
        <w:tc>
          <w:tcPr>
            <w:tcW w:w="1086" w:type="dxa"/>
          </w:tcPr>
          <w:p w14:paraId="4442EB10" w14:textId="77777777" w:rsidR="00933EB2" w:rsidRPr="00E40E8E" w:rsidRDefault="00933EB2" w:rsidP="00D67328">
            <w:pPr>
              <w:rPr>
                <w:rFonts w:cstheme="minorHAnsi"/>
              </w:rPr>
            </w:pPr>
          </w:p>
        </w:tc>
        <w:tc>
          <w:tcPr>
            <w:tcW w:w="1134" w:type="dxa"/>
          </w:tcPr>
          <w:p w14:paraId="56409536" w14:textId="77777777" w:rsidR="00933EB2" w:rsidRPr="00E40E8E" w:rsidRDefault="00933EB2" w:rsidP="00D67328">
            <w:pPr>
              <w:rPr>
                <w:rFonts w:cstheme="minorHAnsi"/>
              </w:rPr>
            </w:pPr>
          </w:p>
        </w:tc>
        <w:tc>
          <w:tcPr>
            <w:tcW w:w="1701" w:type="dxa"/>
          </w:tcPr>
          <w:p w14:paraId="06A90EA4" w14:textId="77777777" w:rsidR="00933EB2" w:rsidRPr="00E40E8E" w:rsidRDefault="00933EB2" w:rsidP="00D67328">
            <w:pPr>
              <w:rPr>
                <w:rFonts w:cstheme="minorHAnsi"/>
              </w:rPr>
            </w:pPr>
          </w:p>
        </w:tc>
        <w:tc>
          <w:tcPr>
            <w:tcW w:w="4451" w:type="dxa"/>
          </w:tcPr>
          <w:p w14:paraId="1EA34AC6" w14:textId="77777777" w:rsidR="00933EB2" w:rsidRPr="00E40E8E" w:rsidRDefault="00933EB2" w:rsidP="00D67328">
            <w:pPr>
              <w:rPr>
                <w:rFonts w:cstheme="minorHAnsi"/>
              </w:rPr>
            </w:pPr>
          </w:p>
        </w:tc>
      </w:tr>
      <w:tr w:rsidR="00933EB2" w:rsidRPr="00E40E8E" w14:paraId="192DA921" w14:textId="77777777" w:rsidTr="00D67328">
        <w:tc>
          <w:tcPr>
            <w:tcW w:w="1086" w:type="dxa"/>
          </w:tcPr>
          <w:p w14:paraId="1821058C" w14:textId="77777777" w:rsidR="00933EB2" w:rsidRPr="00E40E8E" w:rsidRDefault="00933EB2" w:rsidP="00D67328">
            <w:pPr>
              <w:rPr>
                <w:rFonts w:cstheme="minorHAnsi"/>
              </w:rPr>
            </w:pPr>
          </w:p>
        </w:tc>
        <w:tc>
          <w:tcPr>
            <w:tcW w:w="1134" w:type="dxa"/>
          </w:tcPr>
          <w:p w14:paraId="45DE8B79" w14:textId="77777777" w:rsidR="00933EB2" w:rsidRPr="00E40E8E" w:rsidRDefault="00933EB2" w:rsidP="00D67328">
            <w:pPr>
              <w:rPr>
                <w:rFonts w:cstheme="minorHAnsi"/>
              </w:rPr>
            </w:pPr>
          </w:p>
        </w:tc>
        <w:tc>
          <w:tcPr>
            <w:tcW w:w="1701" w:type="dxa"/>
          </w:tcPr>
          <w:p w14:paraId="059982F8" w14:textId="77777777" w:rsidR="00933EB2" w:rsidRPr="00E40E8E" w:rsidRDefault="00933EB2" w:rsidP="00D67328">
            <w:pPr>
              <w:rPr>
                <w:rFonts w:cstheme="minorHAnsi"/>
              </w:rPr>
            </w:pPr>
          </w:p>
        </w:tc>
        <w:tc>
          <w:tcPr>
            <w:tcW w:w="4451" w:type="dxa"/>
          </w:tcPr>
          <w:p w14:paraId="6D4207AF" w14:textId="77777777" w:rsidR="00933EB2" w:rsidRPr="00E40E8E" w:rsidRDefault="00933EB2" w:rsidP="00D67328">
            <w:pPr>
              <w:rPr>
                <w:rFonts w:cstheme="minorHAnsi"/>
              </w:rPr>
            </w:pPr>
          </w:p>
        </w:tc>
      </w:tr>
      <w:tr w:rsidR="00933EB2" w:rsidRPr="00E40E8E" w14:paraId="415A837F" w14:textId="77777777" w:rsidTr="00D67328">
        <w:tc>
          <w:tcPr>
            <w:tcW w:w="1086" w:type="dxa"/>
          </w:tcPr>
          <w:p w14:paraId="07BE27D7" w14:textId="77777777" w:rsidR="00933EB2" w:rsidRPr="00E40E8E" w:rsidRDefault="00933EB2" w:rsidP="00D67328">
            <w:pPr>
              <w:rPr>
                <w:rFonts w:cstheme="minorHAnsi"/>
              </w:rPr>
            </w:pPr>
          </w:p>
        </w:tc>
        <w:tc>
          <w:tcPr>
            <w:tcW w:w="1134" w:type="dxa"/>
          </w:tcPr>
          <w:p w14:paraId="250B1635" w14:textId="77777777" w:rsidR="00933EB2" w:rsidRPr="00E40E8E" w:rsidRDefault="00933EB2" w:rsidP="00D67328">
            <w:pPr>
              <w:rPr>
                <w:rFonts w:cstheme="minorHAnsi"/>
              </w:rPr>
            </w:pPr>
          </w:p>
        </w:tc>
        <w:tc>
          <w:tcPr>
            <w:tcW w:w="1701" w:type="dxa"/>
          </w:tcPr>
          <w:p w14:paraId="355FC473" w14:textId="77777777" w:rsidR="00933EB2" w:rsidRPr="00E40E8E" w:rsidRDefault="00933EB2" w:rsidP="00D67328">
            <w:pPr>
              <w:rPr>
                <w:rFonts w:cstheme="minorHAnsi"/>
              </w:rPr>
            </w:pPr>
          </w:p>
        </w:tc>
        <w:tc>
          <w:tcPr>
            <w:tcW w:w="4451" w:type="dxa"/>
          </w:tcPr>
          <w:p w14:paraId="36003769" w14:textId="77777777" w:rsidR="00933EB2" w:rsidRPr="00E40E8E" w:rsidRDefault="00933EB2" w:rsidP="00D67328">
            <w:pPr>
              <w:rPr>
                <w:rFonts w:cstheme="minorHAnsi"/>
              </w:rPr>
            </w:pPr>
          </w:p>
        </w:tc>
      </w:tr>
      <w:tr w:rsidR="00933EB2" w:rsidRPr="00E40E8E" w14:paraId="000E3325" w14:textId="77777777" w:rsidTr="00D67328">
        <w:tc>
          <w:tcPr>
            <w:tcW w:w="1086" w:type="dxa"/>
          </w:tcPr>
          <w:p w14:paraId="48737C7F" w14:textId="77777777" w:rsidR="00933EB2" w:rsidRPr="00E40E8E" w:rsidRDefault="00933EB2" w:rsidP="00D67328">
            <w:pPr>
              <w:rPr>
                <w:rFonts w:cstheme="minorHAnsi"/>
              </w:rPr>
            </w:pPr>
          </w:p>
        </w:tc>
        <w:tc>
          <w:tcPr>
            <w:tcW w:w="1134" w:type="dxa"/>
          </w:tcPr>
          <w:p w14:paraId="117BFA6B" w14:textId="77777777" w:rsidR="00933EB2" w:rsidRPr="00E40E8E" w:rsidRDefault="00933EB2" w:rsidP="00D67328">
            <w:pPr>
              <w:rPr>
                <w:rFonts w:cstheme="minorHAnsi"/>
              </w:rPr>
            </w:pPr>
          </w:p>
        </w:tc>
        <w:tc>
          <w:tcPr>
            <w:tcW w:w="1701" w:type="dxa"/>
          </w:tcPr>
          <w:p w14:paraId="5C428C06" w14:textId="77777777" w:rsidR="00933EB2" w:rsidRPr="00E40E8E" w:rsidRDefault="00933EB2" w:rsidP="00D67328">
            <w:pPr>
              <w:rPr>
                <w:rFonts w:cstheme="minorHAnsi"/>
              </w:rPr>
            </w:pPr>
          </w:p>
        </w:tc>
        <w:tc>
          <w:tcPr>
            <w:tcW w:w="4451" w:type="dxa"/>
          </w:tcPr>
          <w:p w14:paraId="0002A204" w14:textId="77777777" w:rsidR="00933EB2" w:rsidRPr="00E40E8E" w:rsidRDefault="00933EB2" w:rsidP="00D67328">
            <w:pPr>
              <w:rPr>
                <w:rFonts w:cstheme="minorHAnsi"/>
              </w:rPr>
            </w:pPr>
          </w:p>
        </w:tc>
      </w:tr>
      <w:tr w:rsidR="00933EB2" w:rsidRPr="00E40E8E" w14:paraId="65E35777" w14:textId="77777777" w:rsidTr="00D67328">
        <w:tc>
          <w:tcPr>
            <w:tcW w:w="1086" w:type="dxa"/>
          </w:tcPr>
          <w:p w14:paraId="3BCCD50E" w14:textId="77777777" w:rsidR="00933EB2" w:rsidRPr="00E40E8E" w:rsidRDefault="00933EB2" w:rsidP="00D67328">
            <w:pPr>
              <w:rPr>
                <w:rFonts w:cstheme="minorHAnsi"/>
              </w:rPr>
            </w:pPr>
          </w:p>
        </w:tc>
        <w:tc>
          <w:tcPr>
            <w:tcW w:w="1134" w:type="dxa"/>
          </w:tcPr>
          <w:p w14:paraId="3C164DC1" w14:textId="77777777" w:rsidR="00933EB2" w:rsidRPr="00E40E8E" w:rsidRDefault="00933EB2" w:rsidP="00D67328">
            <w:pPr>
              <w:rPr>
                <w:rFonts w:cstheme="minorHAnsi"/>
              </w:rPr>
            </w:pPr>
          </w:p>
        </w:tc>
        <w:tc>
          <w:tcPr>
            <w:tcW w:w="1701" w:type="dxa"/>
          </w:tcPr>
          <w:p w14:paraId="3EB1BFA1" w14:textId="77777777" w:rsidR="00933EB2" w:rsidRPr="00E40E8E" w:rsidRDefault="00933EB2" w:rsidP="00D67328">
            <w:pPr>
              <w:rPr>
                <w:rFonts w:cstheme="minorHAnsi"/>
              </w:rPr>
            </w:pPr>
          </w:p>
        </w:tc>
        <w:tc>
          <w:tcPr>
            <w:tcW w:w="4451" w:type="dxa"/>
          </w:tcPr>
          <w:p w14:paraId="44114726" w14:textId="77777777" w:rsidR="00933EB2" w:rsidRPr="00E40E8E" w:rsidRDefault="00933EB2" w:rsidP="00D67328">
            <w:pPr>
              <w:rPr>
                <w:rFonts w:cstheme="minorHAnsi"/>
              </w:rPr>
            </w:pPr>
          </w:p>
        </w:tc>
      </w:tr>
      <w:tr w:rsidR="00933EB2" w:rsidRPr="00E40E8E" w14:paraId="09FF37BC" w14:textId="77777777" w:rsidTr="00D67328">
        <w:tc>
          <w:tcPr>
            <w:tcW w:w="1086" w:type="dxa"/>
          </w:tcPr>
          <w:p w14:paraId="5D9F6830" w14:textId="77777777" w:rsidR="00933EB2" w:rsidRPr="00E40E8E" w:rsidRDefault="00933EB2" w:rsidP="00D67328">
            <w:pPr>
              <w:rPr>
                <w:rFonts w:cstheme="minorHAnsi"/>
              </w:rPr>
            </w:pPr>
          </w:p>
        </w:tc>
        <w:tc>
          <w:tcPr>
            <w:tcW w:w="1134" w:type="dxa"/>
          </w:tcPr>
          <w:p w14:paraId="476CF239" w14:textId="77777777" w:rsidR="00933EB2" w:rsidRPr="00E40E8E" w:rsidRDefault="00933EB2" w:rsidP="00D67328">
            <w:pPr>
              <w:rPr>
                <w:rFonts w:cstheme="minorHAnsi"/>
              </w:rPr>
            </w:pPr>
          </w:p>
        </w:tc>
        <w:tc>
          <w:tcPr>
            <w:tcW w:w="1701" w:type="dxa"/>
          </w:tcPr>
          <w:p w14:paraId="3995470E" w14:textId="77777777" w:rsidR="00933EB2" w:rsidRPr="00E40E8E" w:rsidRDefault="00933EB2" w:rsidP="00D67328">
            <w:pPr>
              <w:rPr>
                <w:rFonts w:cstheme="minorHAnsi"/>
              </w:rPr>
            </w:pPr>
          </w:p>
        </w:tc>
        <w:tc>
          <w:tcPr>
            <w:tcW w:w="4451" w:type="dxa"/>
          </w:tcPr>
          <w:p w14:paraId="2ED3AF77" w14:textId="77777777" w:rsidR="00933EB2" w:rsidRPr="00E40E8E" w:rsidRDefault="00933EB2" w:rsidP="00D67328">
            <w:pPr>
              <w:rPr>
                <w:rFonts w:cstheme="minorHAnsi"/>
              </w:rPr>
            </w:pPr>
          </w:p>
        </w:tc>
      </w:tr>
      <w:tr w:rsidR="00933EB2" w:rsidRPr="00E40E8E" w14:paraId="064D46A9" w14:textId="77777777" w:rsidTr="00D67328">
        <w:tc>
          <w:tcPr>
            <w:tcW w:w="1086" w:type="dxa"/>
          </w:tcPr>
          <w:p w14:paraId="1F09D00F" w14:textId="77777777" w:rsidR="00933EB2" w:rsidRPr="00E40E8E" w:rsidRDefault="00933EB2" w:rsidP="00D67328">
            <w:pPr>
              <w:rPr>
                <w:rFonts w:cstheme="minorHAnsi"/>
              </w:rPr>
            </w:pPr>
          </w:p>
        </w:tc>
        <w:tc>
          <w:tcPr>
            <w:tcW w:w="1134" w:type="dxa"/>
          </w:tcPr>
          <w:p w14:paraId="567FA218" w14:textId="77777777" w:rsidR="00933EB2" w:rsidRPr="00E40E8E" w:rsidRDefault="00933EB2" w:rsidP="00D67328">
            <w:pPr>
              <w:rPr>
                <w:rFonts w:cstheme="minorHAnsi"/>
              </w:rPr>
            </w:pPr>
          </w:p>
        </w:tc>
        <w:tc>
          <w:tcPr>
            <w:tcW w:w="1701" w:type="dxa"/>
          </w:tcPr>
          <w:p w14:paraId="797A59F7" w14:textId="77777777" w:rsidR="00933EB2" w:rsidRPr="00E40E8E" w:rsidRDefault="00933EB2" w:rsidP="00D67328">
            <w:pPr>
              <w:rPr>
                <w:rFonts w:cstheme="minorHAnsi"/>
              </w:rPr>
            </w:pPr>
          </w:p>
        </w:tc>
        <w:tc>
          <w:tcPr>
            <w:tcW w:w="4451" w:type="dxa"/>
          </w:tcPr>
          <w:p w14:paraId="65DA6478" w14:textId="77777777" w:rsidR="00933EB2" w:rsidRPr="00E40E8E" w:rsidRDefault="00933EB2" w:rsidP="00D67328">
            <w:pPr>
              <w:rPr>
                <w:rFonts w:cstheme="minorHAnsi"/>
              </w:rPr>
            </w:pPr>
          </w:p>
        </w:tc>
      </w:tr>
      <w:tr w:rsidR="00933EB2" w:rsidRPr="00E40E8E" w14:paraId="0174C248" w14:textId="77777777" w:rsidTr="00D67328">
        <w:tc>
          <w:tcPr>
            <w:tcW w:w="1086" w:type="dxa"/>
          </w:tcPr>
          <w:p w14:paraId="5D9C668F" w14:textId="77777777" w:rsidR="00933EB2" w:rsidRPr="00E40E8E" w:rsidRDefault="00933EB2" w:rsidP="00D67328">
            <w:pPr>
              <w:rPr>
                <w:rFonts w:cstheme="minorHAnsi"/>
              </w:rPr>
            </w:pPr>
          </w:p>
        </w:tc>
        <w:tc>
          <w:tcPr>
            <w:tcW w:w="1134" w:type="dxa"/>
          </w:tcPr>
          <w:p w14:paraId="54175962" w14:textId="77777777" w:rsidR="00933EB2" w:rsidRPr="00E40E8E" w:rsidRDefault="00933EB2" w:rsidP="00D67328">
            <w:pPr>
              <w:rPr>
                <w:rFonts w:cstheme="minorHAnsi"/>
              </w:rPr>
            </w:pPr>
          </w:p>
        </w:tc>
        <w:tc>
          <w:tcPr>
            <w:tcW w:w="1701" w:type="dxa"/>
          </w:tcPr>
          <w:p w14:paraId="1ECCF1D9" w14:textId="77777777" w:rsidR="00933EB2" w:rsidRPr="00E40E8E" w:rsidRDefault="00933EB2" w:rsidP="00D67328">
            <w:pPr>
              <w:rPr>
                <w:rFonts w:cstheme="minorHAnsi"/>
              </w:rPr>
            </w:pPr>
          </w:p>
        </w:tc>
        <w:tc>
          <w:tcPr>
            <w:tcW w:w="4451" w:type="dxa"/>
          </w:tcPr>
          <w:p w14:paraId="3766E53A" w14:textId="77777777" w:rsidR="00933EB2" w:rsidRPr="00E40E8E" w:rsidRDefault="00933EB2" w:rsidP="00D67328">
            <w:pPr>
              <w:rPr>
                <w:rFonts w:cstheme="minorHAnsi"/>
              </w:rPr>
            </w:pPr>
          </w:p>
        </w:tc>
      </w:tr>
      <w:tr w:rsidR="00933EB2" w:rsidRPr="00E40E8E" w14:paraId="321AF213" w14:textId="77777777" w:rsidTr="00D67328">
        <w:tc>
          <w:tcPr>
            <w:tcW w:w="1086" w:type="dxa"/>
          </w:tcPr>
          <w:p w14:paraId="774E0052" w14:textId="77777777" w:rsidR="00933EB2" w:rsidRPr="00E40E8E" w:rsidRDefault="00933EB2" w:rsidP="00D67328">
            <w:pPr>
              <w:rPr>
                <w:rFonts w:cstheme="minorHAnsi"/>
              </w:rPr>
            </w:pPr>
          </w:p>
        </w:tc>
        <w:tc>
          <w:tcPr>
            <w:tcW w:w="1134" w:type="dxa"/>
          </w:tcPr>
          <w:p w14:paraId="066F4487" w14:textId="77777777" w:rsidR="00933EB2" w:rsidRPr="00E40E8E" w:rsidRDefault="00933EB2" w:rsidP="00D67328">
            <w:pPr>
              <w:rPr>
                <w:rFonts w:cstheme="minorHAnsi"/>
              </w:rPr>
            </w:pPr>
          </w:p>
        </w:tc>
        <w:tc>
          <w:tcPr>
            <w:tcW w:w="1701" w:type="dxa"/>
          </w:tcPr>
          <w:p w14:paraId="75A49BEC" w14:textId="77777777" w:rsidR="00933EB2" w:rsidRPr="00E40E8E" w:rsidRDefault="00933EB2" w:rsidP="00D67328">
            <w:pPr>
              <w:rPr>
                <w:rFonts w:cstheme="minorHAnsi"/>
              </w:rPr>
            </w:pPr>
          </w:p>
        </w:tc>
        <w:tc>
          <w:tcPr>
            <w:tcW w:w="4451" w:type="dxa"/>
          </w:tcPr>
          <w:p w14:paraId="46FEA55E" w14:textId="77777777" w:rsidR="00933EB2" w:rsidRPr="00E40E8E" w:rsidRDefault="00933EB2" w:rsidP="00D67328">
            <w:pPr>
              <w:rPr>
                <w:rFonts w:cstheme="minorHAnsi"/>
              </w:rPr>
            </w:pPr>
          </w:p>
        </w:tc>
      </w:tr>
      <w:tr w:rsidR="00933EB2" w:rsidRPr="00E40E8E" w14:paraId="2181A1E6" w14:textId="77777777" w:rsidTr="00D67328">
        <w:tc>
          <w:tcPr>
            <w:tcW w:w="1086" w:type="dxa"/>
          </w:tcPr>
          <w:p w14:paraId="4EC57E18" w14:textId="77777777" w:rsidR="00933EB2" w:rsidRPr="00E40E8E" w:rsidRDefault="00933EB2" w:rsidP="00D67328">
            <w:pPr>
              <w:rPr>
                <w:rFonts w:cstheme="minorHAnsi"/>
              </w:rPr>
            </w:pPr>
          </w:p>
        </w:tc>
        <w:tc>
          <w:tcPr>
            <w:tcW w:w="1134" w:type="dxa"/>
          </w:tcPr>
          <w:p w14:paraId="09834B98" w14:textId="77777777" w:rsidR="00933EB2" w:rsidRPr="00E40E8E" w:rsidRDefault="00933EB2" w:rsidP="00D67328">
            <w:pPr>
              <w:rPr>
                <w:rFonts w:cstheme="minorHAnsi"/>
              </w:rPr>
            </w:pPr>
          </w:p>
        </w:tc>
        <w:tc>
          <w:tcPr>
            <w:tcW w:w="1701" w:type="dxa"/>
          </w:tcPr>
          <w:p w14:paraId="0CF7B6C7" w14:textId="77777777" w:rsidR="00933EB2" w:rsidRPr="00E40E8E" w:rsidRDefault="00933EB2" w:rsidP="00D67328">
            <w:pPr>
              <w:rPr>
                <w:rFonts w:cstheme="minorHAnsi"/>
              </w:rPr>
            </w:pPr>
          </w:p>
        </w:tc>
        <w:tc>
          <w:tcPr>
            <w:tcW w:w="4451" w:type="dxa"/>
          </w:tcPr>
          <w:p w14:paraId="162B9862" w14:textId="77777777" w:rsidR="00933EB2" w:rsidRPr="00E40E8E" w:rsidRDefault="00933EB2" w:rsidP="00D67328">
            <w:pPr>
              <w:rPr>
                <w:rFonts w:cstheme="minorHAnsi"/>
              </w:rPr>
            </w:pPr>
          </w:p>
        </w:tc>
      </w:tr>
      <w:tr w:rsidR="00933EB2" w:rsidRPr="00E40E8E" w14:paraId="482CFF02" w14:textId="77777777" w:rsidTr="00D67328">
        <w:tc>
          <w:tcPr>
            <w:tcW w:w="1086" w:type="dxa"/>
          </w:tcPr>
          <w:p w14:paraId="052CB42C" w14:textId="77777777" w:rsidR="00933EB2" w:rsidRPr="00E40E8E" w:rsidRDefault="00933EB2" w:rsidP="00D67328">
            <w:pPr>
              <w:rPr>
                <w:rFonts w:cstheme="minorHAnsi"/>
              </w:rPr>
            </w:pPr>
          </w:p>
        </w:tc>
        <w:tc>
          <w:tcPr>
            <w:tcW w:w="1134" w:type="dxa"/>
          </w:tcPr>
          <w:p w14:paraId="1F08B7A1" w14:textId="77777777" w:rsidR="00933EB2" w:rsidRPr="00E40E8E" w:rsidRDefault="00933EB2" w:rsidP="00D67328">
            <w:pPr>
              <w:rPr>
                <w:rFonts w:cstheme="minorHAnsi"/>
              </w:rPr>
            </w:pPr>
          </w:p>
        </w:tc>
        <w:tc>
          <w:tcPr>
            <w:tcW w:w="1701" w:type="dxa"/>
          </w:tcPr>
          <w:p w14:paraId="2C796572" w14:textId="77777777" w:rsidR="00933EB2" w:rsidRPr="00E40E8E" w:rsidRDefault="00933EB2" w:rsidP="00D67328">
            <w:pPr>
              <w:rPr>
                <w:rFonts w:cstheme="minorHAnsi"/>
              </w:rPr>
            </w:pPr>
          </w:p>
        </w:tc>
        <w:tc>
          <w:tcPr>
            <w:tcW w:w="4451" w:type="dxa"/>
          </w:tcPr>
          <w:p w14:paraId="4835849B" w14:textId="77777777" w:rsidR="00933EB2" w:rsidRPr="00E40E8E" w:rsidRDefault="00933EB2" w:rsidP="00D67328">
            <w:pPr>
              <w:rPr>
                <w:rFonts w:cstheme="minorHAnsi"/>
              </w:rPr>
            </w:pPr>
          </w:p>
        </w:tc>
      </w:tr>
      <w:tr w:rsidR="00933EB2" w:rsidRPr="00E40E8E" w14:paraId="71D993C7" w14:textId="77777777" w:rsidTr="00D67328">
        <w:tc>
          <w:tcPr>
            <w:tcW w:w="1086" w:type="dxa"/>
          </w:tcPr>
          <w:p w14:paraId="013FBB42" w14:textId="77777777" w:rsidR="00933EB2" w:rsidRPr="00E40E8E" w:rsidRDefault="00933EB2" w:rsidP="00D67328">
            <w:pPr>
              <w:rPr>
                <w:rFonts w:cstheme="minorHAnsi"/>
              </w:rPr>
            </w:pPr>
          </w:p>
        </w:tc>
        <w:tc>
          <w:tcPr>
            <w:tcW w:w="1134" w:type="dxa"/>
          </w:tcPr>
          <w:p w14:paraId="04FF8A0E" w14:textId="77777777" w:rsidR="00933EB2" w:rsidRPr="00E40E8E" w:rsidRDefault="00933EB2" w:rsidP="00D67328">
            <w:pPr>
              <w:rPr>
                <w:rFonts w:cstheme="minorHAnsi"/>
              </w:rPr>
            </w:pPr>
          </w:p>
        </w:tc>
        <w:tc>
          <w:tcPr>
            <w:tcW w:w="1701" w:type="dxa"/>
          </w:tcPr>
          <w:p w14:paraId="5A5FDB9B" w14:textId="77777777" w:rsidR="00933EB2" w:rsidRPr="00E40E8E" w:rsidRDefault="00933EB2" w:rsidP="00D67328">
            <w:pPr>
              <w:rPr>
                <w:rFonts w:cstheme="minorHAnsi"/>
              </w:rPr>
            </w:pPr>
          </w:p>
        </w:tc>
        <w:tc>
          <w:tcPr>
            <w:tcW w:w="4451" w:type="dxa"/>
          </w:tcPr>
          <w:p w14:paraId="2A78A834" w14:textId="77777777" w:rsidR="00933EB2" w:rsidRPr="00E40E8E" w:rsidRDefault="00933EB2" w:rsidP="00D67328">
            <w:pPr>
              <w:rPr>
                <w:rFonts w:cstheme="minorHAnsi"/>
              </w:rPr>
            </w:pPr>
          </w:p>
        </w:tc>
      </w:tr>
      <w:tr w:rsidR="00933EB2" w:rsidRPr="00E40E8E" w14:paraId="571B917C" w14:textId="77777777" w:rsidTr="00D67328">
        <w:tc>
          <w:tcPr>
            <w:tcW w:w="1086" w:type="dxa"/>
          </w:tcPr>
          <w:p w14:paraId="43071EAC" w14:textId="77777777" w:rsidR="00933EB2" w:rsidRPr="00E40E8E" w:rsidRDefault="00933EB2" w:rsidP="00D67328">
            <w:pPr>
              <w:rPr>
                <w:rFonts w:cstheme="minorHAnsi"/>
              </w:rPr>
            </w:pPr>
          </w:p>
        </w:tc>
        <w:tc>
          <w:tcPr>
            <w:tcW w:w="1134" w:type="dxa"/>
          </w:tcPr>
          <w:p w14:paraId="03307D30" w14:textId="77777777" w:rsidR="00933EB2" w:rsidRPr="00E40E8E" w:rsidRDefault="00933EB2" w:rsidP="00D67328">
            <w:pPr>
              <w:rPr>
                <w:rFonts w:cstheme="minorHAnsi"/>
              </w:rPr>
            </w:pPr>
          </w:p>
        </w:tc>
        <w:tc>
          <w:tcPr>
            <w:tcW w:w="1701" w:type="dxa"/>
          </w:tcPr>
          <w:p w14:paraId="763F3F99" w14:textId="77777777" w:rsidR="00933EB2" w:rsidRPr="00E40E8E" w:rsidRDefault="00933EB2" w:rsidP="00D67328">
            <w:pPr>
              <w:rPr>
                <w:rFonts w:cstheme="minorHAnsi"/>
              </w:rPr>
            </w:pPr>
          </w:p>
        </w:tc>
        <w:tc>
          <w:tcPr>
            <w:tcW w:w="4451" w:type="dxa"/>
          </w:tcPr>
          <w:p w14:paraId="7377D461" w14:textId="77777777" w:rsidR="00933EB2" w:rsidRPr="00E40E8E" w:rsidRDefault="00933EB2" w:rsidP="00D67328">
            <w:pPr>
              <w:rPr>
                <w:rFonts w:cstheme="minorHAnsi"/>
              </w:rPr>
            </w:pPr>
          </w:p>
        </w:tc>
      </w:tr>
      <w:tr w:rsidR="00933EB2" w:rsidRPr="00E40E8E" w14:paraId="5DBDD6EF" w14:textId="77777777" w:rsidTr="00D67328">
        <w:tc>
          <w:tcPr>
            <w:tcW w:w="1086" w:type="dxa"/>
          </w:tcPr>
          <w:p w14:paraId="57A932D0" w14:textId="77777777" w:rsidR="00933EB2" w:rsidRPr="00E40E8E" w:rsidRDefault="00933EB2" w:rsidP="00D67328">
            <w:pPr>
              <w:rPr>
                <w:rFonts w:cstheme="minorHAnsi"/>
              </w:rPr>
            </w:pPr>
          </w:p>
        </w:tc>
        <w:tc>
          <w:tcPr>
            <w:tcW w:w="1134" w:type="dxa"/>
          </w:tcPr>
          <w:p w14:paraId="110F3D91" w14:textId="77777777" w:rsidR="00933EB2" w:rsidRPr="00E40E8E" w:rsidRDefault="00933EB2" w:rsidP="00D67328">
            <w:pPr>
              <w:rPr>
                <w:rFonts w:cstheme="minorHAnsi"/>
              </w:rPr>
            </w:pPr>
          </w:p>
        </w:tc>
        <w:tc>
          <w:tcPr>
            <w:tcW w:w="1701" w:type="dxa"/>
          </w:tcPr>
          <w:p w14:paraId="10B99BA7" w14:textId="77777777" w:rsidR="00933EB2" w:rsidRPr="00E40E8E" w:rsidRDefault="00933EB2" w:rsidP="00D67328">
            <w:pPr>
              <w:rPr>
                <w:rFonts w:cstheme="minorHAnsi"/>
              </w:rPr>
            </w:pPr>
          </w:p>
        </w:tc>
        <w:tc>
          <w:tcPr>
            <w:tcW w:w="4451" w:type="dxa"/>
          </w:tcPr>
          <w:p w14:paraId="3B94FD15" w14:textId="77777777" w:rsidR="00933EB2" w:rsidRPr="00E40E8E" w:rsidRDefault="00933EB2" w:rsidP="00D67328">
            <w:pPr>
              <w:rPr>
                <w:rFonts w:cstheme="minorHAnsi"/>
              </w:rPr>
            </w:pPr>
          </w:p>
        </w:tc>
      </w:tr>
      <w:tr w:rsidR="00933EB2" w:rsidRPr="00E40E8E" w14:paraId="68FB23FD" w14:textId="77777777" w:rsidTr="00D67328">
        <w:tc>
          <w:tcPr>
            <w:tcW w:w="1086" w:type="dxa"/>
          </w:tcPr>
          <w:p w14:paraId="56EB7387" w14:textId="77777777" w:rsidR="00933EB2" w:rsidRPr="00E40E8E" w:rsidRDefault="00933EB2" w:rsidP="00D67328">
            <w:pPr>
              <w:rPr>
                <w:rFonts w:cstheme="minorHAnsi"/>
              </w:rPr>
            </w:pPr>
          </w:p>
        </w:tc>
        <w:tc>
          <w:tcPr>
            <w:tcW w:w="1134" w:type="dxa"/>
          </w:tcPr>
          <w:p w14:paraId="21BBE0AE" w14:textId="77777777" w:rsidR="00933EB2" w:rsidRPr="00E40E8E" w:rsidRDefault="00933EB2" w:rsidP="00D67328">
            <w:pPr>
              <w:rPr>
                <w:rFonts w:cstheme="minorHAnsi"/>
              </w:rPr>
            </w:pPr>
          </w:p>
        </w:tc>
        <w:tc>
          <w:tcPr>
            <w:tcW w:w="1701" w:type="dxa"/>
          </w:tcPr>
          <w:p w14:paraId="3FA7367F" w14:textId="77777777" w:rsidR="00933EB2" w:rsidRPr="00E40E8E" w:rsidRDefault="00933EB2" w:rsidP="00D67328">
            <w:pPr>
              <w:rPr>
                <w:rFonts w:cstheme="minorHAnsi"/>
              </w:rPr>
            </w:pPr>
          </w:p>
        </w:tc>
        <w:tc>
          <w:tcPr>
            <w:tcW w:w="4451" w:type="dxa"/>
          </w:tcPr>
          <w:p w14:paraId="0CE28453" w14:textId="77777777" w:rsidR="00933EB2" w:rsidRPr="00E40E8E" w:rsidRDefault="00933EB2" w:rsidP="00D67328">
            <w:pPr>
              <w:rPr>
                <w:rFonts w:cstheme="minorHAnsi"/>
              </w:rPr>
            </w:pPr>
          </w:p>
        </w:tc>
      </w:tr>
      <w:tr w:rsidR="00933EB2" w:rsidRPr="00E40E8E" w14:paraId="0D85107E" w14:textId="77777777" w:rsidTr="00D67328">
        <w:tc>
          <w:tcPr>
            <w:tcW w:w="1086" w:type="dxa"/>
          </w:tcPr>
          <w:p w14:paraId="05A097D3" w14:textId="77777777" w:rsidR="00933EB2" w:rsidRPr="00E40E8E" w:rsidRDefault="00933EB2" w:rsidP="00D67328">
            <w:pPr>
              <w:rPr>
                <w:rFonts w:cstheme="minorHAnsi"/>
              </w:rPr>
            </w:pPr>
          </w:p>
        </w:tc>
        <w:tc>
          <w:tcPr>
            <w:tcW w:w="1134" w:type="dxa"/>
          </w:tcPr>
          <w:p w14:paraId="7CED373D" w14:textId="77777777" w:rsidR="00933EB2" w:rsidRPr="00E40E8E" w:rsidRDefault="00933EB2" w:rsidP="00D67328">
            <w:pPr>
              <w:rPr>
                <w:rFonts w:cstheme="minorHAnsi"/>
              </w:rPr>
            </w:pPr>
          </w:p>
        </w:tc>
        <w:tc>
          <w:tcPr>
            <w:tcW w:w="1701" w:type="dxa"/>
          </w:tcPr>
          <w:p w14:paraId="336D2B34" w14:textId="77777777" w:rsidR="00933EB2" w:rsidRPr="00E40E8E" w:rsidRDefault="00933EB2" w:rsidP="00D67328">
            <w:pPr>
              <w:rPr>
                <w:rFonts w:cstheme="minorHAnsi"/>
              </w:rPr>
            </w:pPr>
          </w:p>
        </w:tc>
        <w:tc>
          <w:tcPr>
            <w:tcW w:w="4451" w:type="dxa"/>
          </w:tcPr>
          <w:p w14:paraId="7E1F3018" w14:textId="77777777" w:rsidR="00933EB2" w:rsidRPr="00E40E8E" w:rsidRDefault="00933EB2" w:rsidP="00D67328">
            <w:pPr>
              <w:rPr>
                <w:rFonts w:cstheme="minorHAnsi"/>
              </w:rPr>
            </w:pPr>
          </w:p>
        </w:tc>
      </w:tr>
      <w:tr w:rsidR="00933EB2" w:rsidRPr="00E40E8E" w14:paraId="20D5CCEA" w14:textId="77777777" w:rsidTr="00D67328">
        <w:tc>
          <w:tcPr>
            <w:tcW w:w="1086" w:type="dxa"/>
          </w:tcPr>
          <w:p w14:paraId="44D66A58" w14:textId="77777777" w:rsidR="00933EB2" w:rsidRPr="00E40E8E" w:rsidRDefault="00933EB2" w:rsidP="00D67328">
            <w:pPr>
              <w:rPr>
                <w:rFonts w:cstheme="minorHAnsi"/>
              </w:rPr>
            </w:pPr>
          </w:p>
        </w:tc>
        <w:tc>
          <w:tcPr>
            <w:tcW w:w="1134" w:type="dxa"/>
          </w:tcPr>
          <w:p w14:paraId="70BA9120" w14:textId="77777777" w:rsidR="00933EB2" w:rsidRPr="00E40E8E" w:rsidRDefault="00933EB2" w:rsidP="00D67328">
            <w:pPr>
              <w:rPr>
                <w:rFonts w:cstheme="minorHAnsi"/>
              </w:rPr>
            </w:pPr>
          </w:p>
        </w:tc>
        <w:tc>
          <w:tcPr>
            <w:tcW w:w="1701" w:type="dxa"/>
          </w:tcPr>
          <w:p w14:paraId="405E6CB0" w14:textId="77777777" w:rsidR="00933EB2" w:rsidRPr="00E40E8E" w:rsidRDefault="00933EB2" w:rsidP="00D67328">
            <w:pPr>
              <w:rPr>
                <w:rFonts w:cstheme="minorHAnsi"/>
              </w:rPr>
            </w:pPr>
          </w:p>
        </w:tc>
        <w:tc>
          <w:tcPr>
            <w:tcW w:w="4451" w:type="dxa"/>
          </w:tcPr>
          <w:p w14:paraId="017C83B8" w14:textId="77777777" w:rsidR="00933EB2" w:rsidRPr="00E40E8E" w:rsidRDefault="00933EB2" w:rsidP="00D67328">
            <w:pPr>
              <w:rPr>
                <w:rFonts w:cstheme="minorHAnsi"/>
              </w:rPr>
            </w:pPr>
          </w:p>
        </w:tc>
      </w:tr>
      <w:tr w:rsidR="00933EB2" w:rsidRPr="00E40E8E" w14:paraId="2541B797" w14:textId="77777777" w:rsidTr="00D67328">
        <w:tc>
          <w:tcPr>
            <w:tcW w:w="1086" w:type="dxa"/>
          </w:tcPr>
          <w:p w14:paraId="4522E0C9" w14:textId="77777777" w:rsidR="00933EB2" w:rsidRPr="00E40E8E" w:rsidRDefault="00933EB2" w:rsidP="00D67328">
            <w:pPr>
              <w:rPr>
                <w:rFonts w:cstheme="minorHAnsi"/>
              </w:rPr>
            </w:pPr>
          </w:p>
        </w:tc>
        <w:tc>
          <w:tcPr>
            <w:tcW w:w="1134" w:type="dxa"/>
          </w:tcPr>
          <w:p w14:paraId="661651B3" w14:textId="77777777" w:rsidR="00933EB2" w:rsidRPr="00E40E8E" w:rsidRDefault="00933EB2" w:rsidP="00D67328">
            <w:pPr>
              <w:rPr>
                <w:rFonts w:cstheme="minorHAnsi"/>
              </w:rPr>
            </w:pPr>
          </w:p>
        </w:tc>
        <w:tc>
          <w:tcPr>
            <w:tcW w:w="1701" w:type="dxa"/>
          </w:tcPr>
          <w:p w14:paraId="01493DE9" w14:textId="77777777" w:rsidR="00933EB2" w:rsidRPr="00E40E8E" w:rsidRDefault="00933EB2" w:rsidP="00D67328">
            <w:pPr>
              <w:rPr>
                <w:rFonts w:cstheme="minorHAnsi"/>
              </w:rPr>
            </w:pPr>
          </w:p>
        </w:tc>
        <w:tc>
          <w:tcPr>
            <w:tcW w:w="4451" w:type="dxa"/>
          </w:tcPr>
          <w:p w14:paraId="71D8CD1D" w14:textId="77777777" w:rsidR="00933EB2" w:rsidRPr="00E40E8E" w:rsidRDefault="00933EB2" w:rsidP="00D67328">
            <w:pPr>
              <w:rPr>
                <w:rFonts w:cstheme="minorHAnsi"/>
              </w:rPr>
            </w:pPr>
          </w:p>
        </w:tc>
      </w:tr>
      <w:tr w:rsidR="00933EB2" w:rsidRPr="00E40E8E" w14:paraId="06204575" w14:textId="77777777" w:rsidTr="00D67328">
        <w:tc>
          <w:tcPr>
            <w:tcW w:w="1086" w:type="dxa"/>
          </w:tcPr>
          <w:p w14:paraId="652CEA01" w14:textId="77777777" w:rsidR="00933EB2" w:rsidRPr="00E40E8E" w:rsidRDefault="00933EB2" w:rsidP="00D67328">
            <w:pPr>
              <w:rPr>
                <w:rFonts w:cstheme="minorHAnsi"/>
              </w:rPr>
            </w:pPr>
          </w:p>
        </w:tc>
        <w:tc>
          <w:tcPr>
            <w:tcW w:w="1134" w:type="dxa"/>
          </w:tcPr>
          <w:p w14:paraId="071A1384" w14:textId="77777777" w:rsidR="00933EB2" w:rsidRPr="00E40E8E" w:rsidRDefault="00933EB2" w:rsidP="00D67328">
            <w:pPr>
              <w:rPr>
                <w:rFonts w:cstheme="minorHAnsi"/>
              </w:rPr>
            </w:pPr>
          </w:p>
        </w:tc>
        <w:tc>
          <w:tcPr>
            <w:tcW w:w="1701" w:type="dxa"/>
          </w:tcPr>
          <w:p w14:paraId="0E6B58B1" w14:textId="77777777" w:rsidR="00933EB2" w:rsidRPr="00E40E8E" w:rsidRDefault="00933EB2" w:rsidP="00D67328">
            <w:pPr>
              <w:rPr>
                <w:rFonts w:cstheme="minorHAnsi"/>
              </w:rPr>
            </w:pPr>
          </w:p>
        </w:tc>
        <w:tc>
          <w:tcPr>
            <w:tcW w:w="4451" w:type="dxa"/>
          </w:tcPr>
          <w:p w14:paraId="47363872" w14:textId="77777777" w:rsidR="00933EB2" w:rsidRPr="00E40E8E" w:rsidRDefault="00933EB2" w:rsidP="00D67328">
            <w:pPr>
              <w:rPr>
                <w:rFonts w:cstheme="minorHAnsi"/>
              </w:rPr>
            </w:pPr>
          </w:p>
        </w:tc>
      </w:tr>
      <w:tr w:rsidR="00933EB2" w:rsidRPr="00E40E8E" w14:paraId="6329626D" w14:textId="77777777" w:rsidTr="00D67328">
        <w:tc>
          <w:tcPr>
            <w:tcW w:w="1086" w:type="dxa"/>
          </w:tcPr>
          <w:p w14:paraId="1F155D64" w14:textId="77777777" w:rsidR="00933EB2" w:rsidRPr="00E40E8E" w:rsidRDefault="00933EB2" w:rsidP="00D67328">
            <w:pPr>
              <w:rPr>
                <w:rFonts w:cstheme="minorHAnsi"/>
              </w:rPr>
            </w:pPr>
          </w:p>
        </w:tc>
        <w:tc>
          <w:tcPr>
            <w:tcW w:w="1134" w:type="dxa"/>
          </w:tcPr>
          <w:p w14:paraId="11AC8E89" w14:textId="77777777" w:rsidR="00933EB2" w:rsidRPr="00E40E8E" w:rsidRDefault="00933EB2" w:rsidP="00D67328">
            <w:pPr>
              <w:rPr>
                <w:rFonts w:cstheme="minorHAnsi"/>
              </w:rPr>
            </w:pPr>
          </w:p>
        </w:tc>
        <w:tc>
          <w:tcPr>
            <w:tcW w:w="1701" w:type="dxa"/>
          </w:tcPr>
          <w:p w14:paraId="23E4E301" w14:textId="77777777" w:rsidR="00933EB2" w:rsidRPr="00E40E8E" w:rsidRDefault="00933EB2" w:rsidP="00D67328">
            <w:pPr>
              <w:rPr>
                <w:rFonts w:cstheme="minorHAnsi"/>
              </w:rPr>
            </w:pPr>
          </w:p>
        </w:tc>
        <w:tc>
          <w:tcPr>
            <w:tcW w:w="4451" w:type="dxa"/>
          </w:tcPr>
          <w:p w14:paraId="1EE570E9" w14:textId="77777777" w:rsidR="00933EB2" w:rsidRPr="00E40E8E" w:rsidRDefault="00933EB2" w:rsidP="00D67328">
            <w:pPr>
              <w:rPr>
                <w:rFonts w:cstheme="minorHAnsi"/>
              </w:rPr>
            </w:pPr>
          </w:p>
        </w:tc>
      </w:tr>
      <w:tr w:rsidR="00933EB2" w:rsidRPr="00E40E8E" w14:paraId="1C4ADF5A" w14:textId="77777777" w:rsidTr="00D67328">
        <w:tc>
          <w:tcPr>
            <w:tcW w:w="1086" w:type="dxa"/>
          </w:tcPr>
          <w:p w14:paraId="45B1C9E3" w14:textId="77777777" w:rsidR="00933EB2" w:rsidRPr="00E40E8E" w:rsidRDefault="00933EB2" w:rsidP="00D67328">
            <w:pPr>
              <w:rPr>
                <w:rFonts w:cstheme="minorHAnsi"/>
              </w:rPr>
            </w:pPr>
          </w:p>
        </w:tc>
        <w:tc>
          <w:tcPr>
            <w:tcW w:w="1134" w:type="dxa"/>
          </w:tcPr>
          <w:p w14:paraId="509ADE95" w14:textId="77777777" w:rsidR="00933EB2" w:rsidRPr="00E40E8E" w:rsidRDefault="00933EB2" w:rsidP="00D67328">
            <w:pPr>
              <w:rPr>
                <w:rFonts w:cstheme="minorHAnsi"/>
              </w:rPr>
            </w:pPr>
          </w:p>
        </w:tc>
        <w:tc>
          <w:tcPr>
            <w:tcW w:w="1701" w:type="dxa"/>
          </w:tcPr>
          <w:p w14:paraId="6059E127" w14:textId="77777777" w:rsidR="00933EB2" w:rsidRPr="00E40E8E" w:rsidRDefault="00933EB2" w:rsidP="00D67328">
            <w:pPr>
              <w:rPr>
                <w:rFonts w:cstheme="minorHAnsi"/>
              </w:rPr>
            </w:pPr>
          </w:p>
        </w:tc>
        <w:tc>
          <w:tcPr>
            <w:tcW w:w="4451" w:type="dxa"/>
          </w:tcPr>
          <w:p w14:paraId="731F8C00" w14:textId="77777777" w:rsidR="00933EB2" w:rsidRPr="00E40E8E" w:rsidRDefault="00933EB2" w:rsidP="00D67328">
            <w:pPr>
              <w:rPr>
                <w:rFonts w:cstheme="minorHAnsi"/>
              </w:rPr>
            </w:pPr>
          </w:p>
        </w:tc>
      </w:tr>
      <w:tr w:rsidR="00933EB2" w:rsidRPr="00E40E8E" w14:paraId="4F1FD296" w14:textId="77777777" w:rsidTr="00D67328">
        <w:tc>
          <w:tcPr>
            <w:tcW w:w="1086" w:type="dxa"/>
          </w:tcPr>
          <w:p w14:paraId="7F674334" w14:textId="77777777" w:rsidR="00933EB2" w:rsidRPr="00E40E8E" w:rsidRDefault="00933EB2" w:rsidP="00D67328">
            <w:pPr>
              <w:rPr>
                <w:rFonts w:cstheme="minorHAnsi"/>
              </w:rPr>
            </w:pPr>
          </w:p>
        </w:tc>
        <w:tc>
          <w:tcPr>
            <w:tcW w:w="1134" w:type="dxa"/>
          </w:tcPr>
          <w:p w14:paraId="378A14FB" w14:textId="77777777" w:rsidR="00933EB2" w:rsidRPr="00E40E8E" w:rsidRDefault="00933EB2" w:rsidP="00D67328">
            <w:pPr>
              <w:rPr>
                <w:rFonts w:cstheme="minorHAnsi"/>
              </w:rPr>
            </w:pPr>
          </w:p>
        </w:tc>
        <w:tc>
          <w:tcPr>
            <w:tcW w:w="1701" w:type="dxa"/>
          </w:tcPr>
          <w:p w14:paraId="4753BB06" w14:textId="77777777" w:rsidR="00933EB2" w:rsidRPr="00E40E8E" w:rsidRDefault="00933EB2" w:rsidP="00D67328">
            <w:pPr>
              <w:rPr>
                <w:rFonts w:cstheme="minorHAnsi"/>
              </w:rPr>
            </w:pPr>
          </w:p>
        </w:tc>
        <w:tc>
          <w:tcPr>
            <w:tcW w:w="4451" w:type="dxa"/>
          </w:tcPr>
          <w:p w14:paraId="723AA6D9" w14:textId="77777777" w:rsidR="00933EB2" w:rsidRPr="00E40E8E" w:rsidRDefault="00933EB2" w:rsidP="00D67328">
            <w:pPr>
              <w:rPr>
                <w:rFonts w:cstheme="minorHAnsi"/>
              </w:rPr>
            </w:pPr>
          </w:p>
        </w:tc>
      </w:tr>
      <w:tr w:rsidR="00933EB2" w:rsidRPr="00E40E8E" w14:paraId="0A291637" w14:textId="77777777" w:rsidTr="00D67328">
        <w:tc>
          <w:tcPr>
            <w:tcW w:w="1086" w:type="dxa"/>
          </w:tcPr>
          <w:p w14:paraId="12DE92CC" w14:textId="77777777" w:rsidR="00933EB2" w:rsidRPr="00E40E8E" w:rsidRDefault="00933EB2" w:rsidP="00D67328">
            <w:pPr>
              <w:rPr>
                <w:rFonts w:cstheme="minorHAnsi"/>
              </w:rPr>
            </w:pPr>
          </w:p>
        </w:tc>
        <w:tc>
          <w:tcPr>
            <w:tcW w:w="1134" w:type="dxa"/>
          </w:tcPr>
          <w:p w14:paraId="7FB24877" w14:textId="77777777" w:rsidR="00933EB2" w:rsidRPr="00E40E8E" w:rsidRDefault="00933EB2" w:rsidP="00D67328">
            <w:pPr>
              <w:rPr>
                <w:rFonts w:cstheme="minorHAnsi"/>
              </w:rPr>
            </w:pPr>
          </w:p>
        </w:tc>
        <w:tc>
          <w:tcPr>
            <w:tcW w:w="1701" w:type="dxa"/>
          </w:tcPr>
          <w:p w14:paraId="7592EB72" w14:textId="77777777" w:rsidR="00933EB2" w:rsidRPr="00E40E8E" w:rsidRDefault="00933EB2" w:rsidP="00D67328">
            <w:pPr>
              <w:rPr>
                <w:rFonts w:cstheme="minorHAnsi"/>
              </w:rPr>
            </w:pPr>
          </w:p>
        </w:tc>
        <w:tc>
          <w:tcPr>
            <w:tcW w:w="4451" w:type="dxa"/>
          </w:tcPr>
          <w:p w14:paraId="205F7C1D" w14:textId="77777777" w:rsidR="00933EB2" w:rsidRPr="00E40E8E" w:rsidRDefault="00933EB2" w:rsidP="00D67328">
            <w:pPr>
              <w:rPr>
                <w:rFonts w:cstheme="minorHAnsi"/>
              </w:rPr>
            </w:pPr>
          </w:p>
        </w:tc>
      </w:tr>
      <w:tr w:rsidR="00933EB2" w:rsidRPr="00E40E8E" w14:paraId="3E7D1E07" w14:textId="77777777" w:rsidTr="00D67328">
        <w:tc>
          <w:tcPr>
            <w:tcW w:w="1086" w:type="dxa"/>
          </w:tcPr>
          <w:p w14:paraId="6545FFDD" w14:textId="77777777" w:rsidR="00933EB2" w:rsidRPr="00E40E8E" w:rsidRDefault="00933EB2" w:rsidP="00D67328">
            <w:pPr>
              <w:rPr>
                <w:rFonts w:cstheme="minorHAnsi"/>
              </w:rPr>
            </w:pPr>
          </w:p>
        </w:tc>
        <w:tc>
          <w:tcPr>
            <w:tcW w:w="1134" w:type="dxa"/>
          </w:tcPr>
          <w:p w14:paraId="4975B0DA" w14:textId="77777777" w:rsidR="00933EB2" w:rsidRPr="00E40E8E" w:rsidRDefault="00933EB2" w:rsidP="00D67328">
            <w:pPr>
              <w:rPr>
                <w:rFonts w:cstheme="minorHAnsi"/>
              </w:rPr>
            </w:pPr>
          </w:p>
        </w:tc>
        <w:tc>
          <w:tcPr>
            <w:tcW w:w="1701" w:type="dxa"/>
          </w:tcPr>
          <w:p w14:paraId="430E86CB" w14:textId="77777777" w:rsidR="00933EB2" w:rsidRPr="00E40E8E" w:rsidRDefault="00933EB2" w:rsidP="00D67328">
            <w:pPr>
              <w:rPr>
                <w:rFonts w:cstheme="minorHAnsi"/>
              </w:rPr>
            </w:pPr>
          </w:p>
        </w:tc>
        <w:tc>
          <w:tcPr>
            <w:tcW w:w="4451" w:type="dxa"/>
          </w:tcPr>
          <w:p w14:paraId="1F55ED4B" w14:textId="77777777" w:rsidR="00933EB2" w:rsidRPr="00E40E8E" w:rsidRDefault="00933EB2" w:rsidP="00D67328">
            <w:pPr>
              <w:rPr>
                <w:rFonts w:cstheme="minorHAnsi"/>
              </w:rPr>
            </w:pPr>
          </w:p>
        </w:tc>
      </w:tr>
      <w:bookmarkEnd w:id="0"/>
    </w:tbl>
    <w:p w14:paraId="60F5CCD4" w14:textId="77777777" w:rsidR="00933EB2" w:rsidRPr="00E40E8E" w:rsidRDefault="00933EB2" w:rsidP="00933EB2">
      <w:pPr>
        <w:rPr>
          <w:rFonts w:cstheme="minorHAnsi"/>
        </w:rPr>
      </w:pPr>
    </w:p>
    <w:p w14:paraId="50BFDC7F" w14:textId="77777777" w:rsidR="00933EB2" w:rsidRPr="00E40E8E" w:rsidRDefault="00933EB2" w:rsidP="00933EB2">
      <w:pPr>
        <w:spacing w:after="160" w:line="259" w:lineRule="auto"/>
        <w:rPr>
          <w:rFonts w:cstheme="minorHAnsi"/>
        </w:rPr>
      </w:pPr>
      <w:r w:rsidRPr="00E40E8E">
        <w:rPr>
          <w:rFonts w:cstheme="minorHAnsi"/>
        </w:rPr>
        <w:br w:type="page"/>
      </w:r>
    </w:p>
    <w:sdt>
      <w:sdtPr>
        <w:rPr>
          <w:rFonts w:asciiTheme="minorHAnsi" w:eastAsia="Times New Roman" w:hAnsiTheme="minorHAnsi" w:cs="Times New Roman"/>
          <w:bCs/>
          <w:color w:val="auto"/>
          <w:sz w:val="22"/>
          <w:szCs w:val="20"/>
          <w:lang w:val="en-GB" w:eastAsia="fr-FR"/>
        </w:rPr>
        <w:id w:val="-839001364"/>
        <w:docPartObj>
          <w:docPartGallery w:val="Table of Contents"/>
          <w:docPartUnique/>
        </w:docPartObj>
      </w:sdtPr>
      <w:sdtEndPr>
        <w:rPr>
          <w:b/>
          <w:noProof/>
        </w:rPr>
      </w:sdtEndPr>
      <w:sdtContent>
        <w:p w14:paraId="6B7ADB29" w14:textId="77777777" w:rsidR="00933EB2" w:rsidRDefault="00933EB2" w:rsidP="00933EB2">
          <w:pPr>
            <w:pStyle w:val="TOCHeading"/>
          </w:pPr>
          <w:r>
            <w:t>Contents</w:t>
          </w:r>
        </w:p>
        <w:p w14:paraId="1954F0CB" w14:textId="521D4311" w:rsidR="00933EB2" w:rsidRDefault="00933EB2">
          <w:pPr>
            <w:pStyle w:val="TOC1"/>
            <w:rPr>
              <w:rFonts w:eastAsiaTheme="minorEastAsia" w:cstheme="minorBidi"/>
              <w:b w:val="0"/>
              <w:bCs w:val="0"/>
              <w:szCs w:val="22"/>
              <w:lang w:eastAsia="en-GB"/>
            </w:rPr>
          </w:pPr>
          <w:r>
            <w:fldChar w:fldCharType="begin"/>
          </w:r>
          <w:r>
            <w:instrText xml:space="preserve"> TOC \o "1-3" \h \z \u </w:instrText>
          </w:r>
          <w:r>
            <w:fldChar w:fldCharType="separate"/>
          </w:r>
          <w:hyperlink w:anchor="_Toc111463984" w:history="1">
            <w:r w:rsidRPr="00DF7104">
              <w:rPr>
                <w:rStyle w:val="Hyperlink"/>
                <w:lang w:eastAsia="en-GB"/>
              </w:rPr>
              <w:t>Access Arrangements, Reasonable Adjustments &amp; Special Considerations Policy</w:t>
            </w:r>
            <w:r>
              <w:rPr>
                <w:webHidden/>
              </w:rPr>
              <w:tab/>
            </w:r>
            <w:r>
              <w:rPr>
                <w:webHidden/>
              </w:rPr>
              <w:fldChar w:fldCharType="begin"/>
            </w:r>
            <w:r>
              <w:rPr>
                <w:webHidden/>
              </w:rPr>
              <w:instrText xml:space="preserve"> PAGEREF _Toc111463984 \h </w:instrText>
            </w:r>
            <w:r>
              <w:rPr>
                <w:webHidden/>
              </w:rPr>
            </w:r>
            <w:r>
              <w:rPr>
                <w:webHidden/>
              </w:rPr>
              <w:fldChar w:fldCharType="separate"/>
            </w:r>
            <w:r>
              <w:rPr>
                <w:webHidden/>
              </w:rPr>
              <w:t>2</w:t>
            </w:r>
            <w:r>
              <w:rPr>
                <w:webHidden/>
              </w:rPr>
              <w:fldChar w:fldCharType="end"/>
            </w:r>
          </w:hyperlink>
        </w:p>
        <w:p w14:paraId="6AA648ED" w14:textId="47471391" w:rsidR="00933EB2" w:rsidRDefault="004A16D6">
          <w:pPr>
            <w:pStyle w:val="TOC2"/>
            <w:tabs>
              <w:tab w:val="left" w:pos="660"/>
              <w:tab w:val="right" w:leader="dot" w:pos="9016"/>
            </w:tabs>
            <w:rPr>
              <w:rFonts w:eastAsiaTheme="minorEastAsia" w:cstheme="minorBidi"/>
              <w:bCs w:val="0"/>
              <w:noProof/>
              <w:szCs w:val="22"/>
              <w:lang w:eastAsia="en-GB"/>
            </w:rPr>
          </w:pPr>
          <w:hyperlink w:anchor="_Toc111463985" w:history="1">
            <w:r w:rsidR="00933EB2" w:rsidRPr="00DF7104">
              <w:rPr>
                <w:rStyle w:val="Hyperlink"/>
                <w:noProof/>
                <w:lang w:eastAsia="en-GB"/>
              </w:rPr>
              <w:t>1)</w:t>
            </w:r>
            <w:r w:rsidR="00933EB2">
              <w:rPr>
                <w:rFonts w:eastAsiaTheme="minorEastAsia" w:cstheme="minorBidi"/>
                <w:bCs w:val="0"/>
                <w:noProof/>
                <w:szCs w:val="22"/>
                <w:lang w:eastAsia="en-GB"/>
              </w:rPr>
              <w:tab/>
            </w:r>
            <w:r w:rsidR="00933EB2" w:rsidRPr="00DF7104">
              <w:rPr>
                <w:rStyle w:val="Hyperlink"/>
                <w:noProof/>
                <w:lang w:eastAsia="en-GB"/>
              </w:rPr>
              <w:t>Responsibility</w:t>
            </w:r>
            <w:r w:rsidR="00933EB2">
              <w:rPr>
                <w:noProof/>
                <w:webHidden/>
              </w:rPr>
              <w:tab/>
            </w:r>
            <w:r w:rsidR="00933EB2">
              <w:rPr>
                <w:noProof/>
                <w:webHidden/>
              </w:rPr>
              <w:fldChar w:fldCharType="begin"/>
            </w:r>
            <w:r w:rsidR="00933EB2">
              <w:rPr>
                <w:noProof/>
                <w:webHidden/>
              </w:rPr>
              <w:instrText xml:space="preserve"> PAGEREF _Toc111463985 \h </w:instrText>
            </w:r>
            <w:r w:rsidR="00933EB2">
              <w:rPr>
                <w:noProof/>
                <w:webHidden/>
              </w:rPr>
            </w:r>
            <w:r w:rsidR="00933EB2">
              <w:rPr>
                <w:noProof/>
                <w:webHidden/>
              </w:rPr>
              <w:fldChar w:fldCharType="separate"/>
            </w:r>
            <w:r w:rsidR="00933EB2">
              <w:rPr>
                <w:noProof/>
                <w:webHidden/>
              </w:rPr>
              <w:t>2</w:t>
            </w:r>
            <w:r w:rsidR="00933EB2">
              <w:rPr>
                <w:noProof/>
                <w:webHidden/>
              </w:rPr>
              <w:fldChar w:fldCharType="end"/>
            </w:r>
          </w:hyperlink>
        </w:p>
        <w:p w14:paraId="08489A3F" w14:textId="58EC3D3A" w:rsidR="00933EB2" w:rsidRDefault="004A16D6">
          <w:pPr>
            <w:pStyle w:val="TOC2"/>
            <w:tabs>
              <w:tab w:val="left" w:pos="660"/>
              <w:tab w:val="right" w:leader="dot" w:pos="9016"/>
            </w:tabs>
            <w:rPr>
              <w:rFonts w:eastAsiaTheme="minorEastAsia" w:cstheme="minorBidi"/>
              <w:bCs w:val="0"/>
              <w:noProof/>
              <w:szCs w:val="22"/>
              <w:lang w:eastAsia="en-GB"/>
            </w:rPr>
          </w:pPr>
          <w:hyperlink w:anchor="_Toc111463986" w:history="1">
            <w:r w:rsidR="00933EB2" w:rsidRPr="00DF7104">
              <w:rPr>
                <w:rStyle w:val="Hyperlink"/>
                <w:noProof/>
                <w:lang w:eastAsia="en-GB"/>
              </w:rPr>
              <w:t>2)</w:t>
            </w:r>
            <w:r w:rsidR="00933EB2">
              <w:rPr>
                <w:rFonts w:eastAsiaTheme="minorEastAsia" w:cstheme="minorBidi"/>
                <w:bCs w:val="0"/>
                <w:noProof/>
                <w:szCs w:val="22"/>
                <w:lang w:eastAsia="en-GB"/>
              </w:rPr>
              <w:tab/>
            </w:r>
            <w:r w:rsidR="00933EB2" w:rsidRPr="00DF7104">
              <w:rPr>
                <w:rStyle w:val="Hyperlink"/>
                <w:noProof/>
                <w:lang w:eastAsia="en-GB"/>
              </w:rPr>
              <w:t>General policy statement</w:t>
            </w:r>
            <w:r w:rsidR="00933EB2">
              <w:rPr>
                <w:noProof/>
                <w:webHidden/>
              </w:rPr>
              <w:tab/>
            </w:r>
            <w:r w:rsidR="00933EB2">
              <w:rPr>
                <w:noProof/>
                <w:webHidden/>
              </w:rPr>
              <w:fldChar w:fldCharType="begin"/>
            </w:r>
            <w:r w:rsidR="00933EB2">
              <w:rPr>
                <w:noProof/>
                <w:webHidden/>
              </w:rPr>
              <w:instrText xml:space="preserve"> PAGEREF _Toc111463986 \h </w:instrText>
            </w:r>
            <w:r w:rsidR="00933EB2">
              <w:rPr>
                <w:noProof/>
                <w:webHidden/>
              </w:rPr>
            </w:r>
            <w:r w:rsidR="00933EB2">
              <w:rPr>
                <w:noProof/>
                <w:webHidden/>
              </w:rPr>
              <w:fldChar w:fldCharType="separate"/>
            </w:r>
            <w:r w:rsidR="00933EB2">
              <w:rPr>
                <w:noProof/>
                <w:webHidden/>
              </w:rPr>
              <w:t>2</w:t>
            </w:r>
            <w:r w:rsidR="00933EB2">
              <w:rPr>
                <w:noProof/>
                <w:webHidden/>
              </w:rPr>
              <w:fldChar w:fldCharType="end"/>
            </w:r>
          </w:hyperlink>
        </w:p>
        <w:p w14:paraId="645216CF" w14:textId="5E8A491A" w:rsidR="00933EB2" w:rsidRDefault="004A16D6">
          <w:pPr>
            <w:pStyle w:val="TOC2"/>
            <w:tabs>
              <w:tab w:val="left" w:pos="660"/>
              <w:tab w:val="right" w:leader="dot" w:pos="9016"/>
            </w:tabs>
            <w:rPr>
              <w:rFonts w:eastAsiaTheme="minorEastAsia" w:cstheme="minorBidi"/>
              <w:bCs w:val="0"/>
              <w:noProof/>
              <w:szCs w:val="22"/>
              <w:lang w:eastAsia="en-GB"/>
            </w:rPr>
          </w:pPr>
          <w:hyperlink w:anchor="_Toc111463987" w:history="1">
            <w:r w:rsidR="00933EB2" w:rsidRPr="00DF7104">
              <w:rPr>
                <w:rStyle w:val="Hyperlink"/>
                <w:noProof/>
                <w:lang w:eastAsia="en-GB"/>
              </w:rPr>
              <w:t>3)</w:t>
            </w:r>
            <w:r w:rsidR="00933EB2">
              <w:rPr>
                <w:rFonts w:eastAsiaTheme="minorEastAsia" w:cstheme="minorBidi"/>
                <w:bCs w:val="0"/>
                <w:noProof/>
                <w:szCs w:val="22"/>
                <w:lang w:eastAsia="en-GB"/>
              </w:rPr>
              <w:tab/>
            </w:r>
            <w:r w:rsidR="00933EB2" w:rsidRPr="00DF7104">
              <w:rPr>
                <w:rStyle w:val="Hyperlink"/>
                <w:noProof/>
                <w:lang w:eastAsia="en-GB"/>
              </w:rPr>
              <w:t>Access Arrangements</w:t>
            </w:r>
            <w:r w:rsidR="00933EB2">
              <w:rPr>
                <w:noProof/>
                <w:webHidden/>
              </w:rPr>
              <w:tab/>
            </w:r>
            <w:r w:rsidR="00933EB2">
              <w:rPr>
                <w:noProof/>
                <w:webHidden/>
              </w:rPr>
              <w:fldChar w:fldCharType="begin"/>
            </w:r>
            <w:r w:rsidR="00933EB2">
              <w:rPr>
                <w:noProof/>
                <w:webHidden/>
              </w:rPr>
              <w:instrText xml:space="preserve"> PAGEREF _Toc111463987 \h </w:instrText>
            </w:r>
            <w:r w:rsidR="00933EB2">
              <w:rPr>
                <w:noProof/>
                <w:webHidden/>
              </w:rPr>
            </w:r>
            <w:r w:rsidR="00933EB2">
              <w:rPr>
                <w:noProof/>
                <w:webHidden/>
              </w:rPr>
              <w:fldChar w:fldCharType="separate"/>
            </w:r>
            <w:r w:rsidR="00933EB2">
              <w:rPr>
                <w:noProof/>
                <w:webHidden/>
              </w:rPr>
              <w:t>2</w:t>
            </w:r>
            <w:r w:rsidR="00933EB2">
              <w:rPr>
                <w:noProof/>
                <w:webHidden/>
              </w:rPr>
              <w:fldChar w:fldCharType="end"/>
            </w:r>
          </w:hyperlink>
        </w:p>
        <w:p w14:paraId="3C41FEAE" w14:textId="5A5AA257" w:rsidR="00933EB2" w:rsidRDefault="004A16D6">
          <w:pPr>
            <w:pStyle w:val="TOC2"/>
            <w:tabs>
              <w:tab w:val="left" w:pos="660"/>
              <w:tab w:val="right" w:leader="dot" w:pos="9016"/>
            </w:tabs>
            <w:rPr>
              <w:rFonts w:eastAsiaTheme="minorEastAsia" w:cstheme="minorBidi"/>
              <w:bCs w:val="0"/>
              <w:noProof/>
              <w:szCs w:val="22"/>
              <w:lang w:eastAsia="en-GB"/>
            </w:rPr>
          </w:pPr>
          <w:hyperlink w:anchor="_Toc111463988" w:history="1">
            <w:r w:rsidR="00933EB2" w:rsidRPr="00DF7104">
              <w:rPr>
                <w:rStyle w:val="Hyperlink"/>
                <w:noProof/>
                <w:lang w:eastAsia="en-GB"/>
              </w:rPr>
              <w:t>4)</w:t>
            </w:r>
            <w:r w:rsidR="00933EB2">
              <w:rPr>
                <w:rFonts w:eastAsiaTheme="minorEastAsia" w:cstheme="minorBidi"/>
                <w:bCs w:val="0"/>
                <w:noProof/>
                <w:szCs w:val="22"/>
                <w:lang w:eastAsia="en-GB"/>
              </w:rPr>
              <w:tab/>
            </w:r>
            <w:r w:rsidR="00933EB2" w:rsidRPr="00DF7104">
              <w:rPr>
                <w:rStyle w:val="Hyperlink"/>
                <w:noProof/>
                <w:lang w:eastAsia="en-GB"/>
              </w:rPr>
              <w:t>Reasonable Adjustment</w:t>
            </w:r>
            <w:r w:rsidR="00933EB2">
              <w:rPr>
                <w:noProof/>
                <w:webHidden/>
              </w:rPr>
              <w:tab/>
            </w:r>
            <w:r w:rsidR="00933EB2">
              <w:rPr>
                <w:noProof/>
                <w:webHidden/>
              </w:rPr>
              <w:fldChar w:fldCharType="begin"/>
            </w:r>
            <w:r w:rsidR="00933EB2">
              <w:rPr>
                <w:noProof/>
                <w:webHidden/>
              </w:rPr>
              <w:instrText xml:space="preserve"> PAGEREF _Toc111463988 \h </w:instrText>
            </w:r>
            <w:r w:rsidR="00933EB2">
              <w:rPr>
                <w:noProof/>
                <w:webHidden/>
              </w:rPr>
            </w:r>
            <w:r w:rsidR="00933EB2">
              <w:rPr>
                <w:noProof/>
                <w:webHidden/>
              </w:rPr>
              <w:fldChar w:fldCharType="separate"/>
            </w:r>
            <w:r w:rsidR="00933EB2">
              <w:rPr>
                <w:noProof/>
                <w:webHidden/>
              </w:rPr>
              <w:t>3</w:t>
            </w:r>
            <w:r w:rsidR="00933EB2">
              <w:rPr>
                <w:noProof/>
                <w:webHidden/>
              </w:rPr>
              <w:fldChar w:fldCharType="end"/>
            </w:r>
          </w:hyperlink>
        </w:p>
        <w:p w14:paraId="4AD4403D" w14:textId="4089B2DE" w:rsidR="00933EB2" w:rsidRDefault="004A16D6">
          <w:pPr>
            <w:pStyle w:val="TOC2"/>
            <w:tabs>
              <w:tab w:val="left" w:pos="660"/>
              <w:tab w:val="right" w:leader="dot" w:pos="9016"/>
            </w:tabs>
            <w:rPr>
              <w:rFonts w:eastAsiaTheme="minorEastAsia" w:cstheme="minorBidi"/>
              <w:bCs w:val="0"/>
              <w:noProof/>
              <w:szCs w:val="22"/>
              <w:lang w:eastAsia="en-GB"/>
            </w:rPr>
          </w:pPr>
          <w:hyperlink w:anchor="_Toc111463989" w:history="1">
            <w:r w:rsidR="00933EB2" w:rsidRPr="00DF7104">
              <w:rPr>
                <w:rStyle w:val="Hyperlink"/>
                <w:noProof/>
                <w:lang w:eastAsia="en-GB"/>
              </w:rPr>
              <w:t>5)</w:t>
            </w:r>
            <w:r w:rsidR="00933EB2">
              <w:rPr>
                <w:rFonts w:eastAsiaTheme="minorEastAsia" w:cstheme="minorBidi"/>
                <w:bCs w:val="0"/>
                <w:noProof/>
                <w:szCs w:val="22"/>
                <w:lang w:eastAsia="en-GB"/>
              </w:rPr>
              <w:tab/>
            </w:r>
            <w:r w:rsidR="00933EB2" w:rsidRPr="00DF7104">
              <w:rPr>
                <w:rStyle w:val="Hyperlink"/>
                <w:noProof/>
                <w:lang w:eastAsia="en-GB"/>
              </w:rPr>
              <w:t>Special Considerations</w:t>
            </w:r>
            <w:r w:rsidR="00933EB2">
              <w:rPr>
                <w:noProof/>
                <w:webHidden/>
              </w:rPr>
              <w:tab/>
            </w:r>
            <w:r w:rsidR="00933EB2">
              <w:rPr>
                <w:noProof/>
                <w:webHidden/>
              </w:rPr>
              <w:fldChar w:fldCharType="begin"/>
            </w:r>
            <w:r w:rsidR="00933EB2">
              <w:rPr>
                <w:noProof/>
                <w:webHidden/>
              </w:rPr>
              <w:instrText xml:space="preserve"> PAGEREF _Toc111463989 \h </w:instrText>
            </w:r>
            <w:r w:rsidR="00933EB2">
              <w:rPr>
                <w:noProof/>
                <w:webHidden/>
              </w:rPr>
            </w:r>
            <w:r w:rsidR="00933EB2">
              <w:rPr>
                <w:noProof/>
                <w:webHidden/>
              </w:rPr>
              <w:fldChar w:fldCharType="separate"/>
            </w:r>
            <w:r w:rsidR="00933EB2">
              <w:rPr>
                <w:noProof/>
                <w:webHidden/>
              </w:rPr>
              <w:t>3</w:t>
            </w:r>
            <w:r w:rsidR="00933EB2">
              <w:rPr>
                <w:noProof/>
                <w:webHidden/>
              </w:rPr>
              <w:fldChar w:fldCharType="end"/>
            </w:r>
          </w:hyperlink>
        </w:p>
        <w:p w14:paraId="4BB134A2" w14:textId="40FAFA82" w:rsidR="00933EB2" w:rsidRDefault="004A16D6">
          <w:pPr>
            <w:pStyle w:val="TOC2"/>
            <w:tabs>
              <w:tab w:val="left" w:pos="660"/>
              <w:tab w:val="right" w:leader="dot" w:pos="9016"/>
            </w:tabs>
            <w:rPr>
              <w:rFonts w:eastAsiaTheme="minorEastAsia" w:cstheme="minorBidi"/>
              <w:bCs w:val="0"/>
              <w:noProof/>
              <w:szCs w:val="22"/>
              <w:lang w:eastAsia="en-GB"/>
            </w:rPr>
          </w:pPr>
          <w:hyperlink w:anchor="_Toc111463990" w:history="1">
            <w:r w:rsidR="00933EB2" w:rsidRPr="00DF7104">
              <w:rPr>
                <w:rStyle w:val="Hyperlink"/>
                <w:rFonts w:eastAsiaTheme="minorHAnsi"/>
                <w:noProof/>
                <w:lang w:eastAsia="en-US"/>
              </w:rPr>
              <w:t>6)</w:t>
            </w:r>
            <w:r w:rsidR="00933EB2">
              <w:rPr>
                <w:rFonts w:eastAsiaTheme="minorEastAsia" w:cstheme="minorBidi"/>
                <w:bCs w:val="0"/>
                <w:noProof/>
                <w:szCs w:val="22"/>
                <w:lang w:eastAsia="en-GB"/>
              </w:rPr>
              <w:tab/>
            </w:r>
            <w:r w:rsidR="00933EB2" w:rsidRPr="00DF7104">
              <w:rPr>
                <w:rStyle w:val="Hyperlink"/>
                <w:rFonts w:eastAsiaTheme="minorHAnsi"/>
                <w:noProof/>
                <w:lang w:eastAsia="en-US"/>
              </w:rPr>
              <w:t>Key Principles</w:t>
            </w:r>
            <w:r w:rsidR="00933EB2">
              <w:rPr>
                <w:noProof/>
                <w:webHidden/>
              </w:rPr>
              <w:tab/>
            </w:r>
            <w:r w:rsidR="00933EB2">
              <w:rPr>
                <w:noProof/>
                <w:webHidden/>
              </w:rPr>
              <w:fldChar w:fldCharType="begin"/>
            </w:r>
            <w:r w:rsidR="00933EB2">
              <w:rPr>
                <w:noProof/>
                <w:webHidden/>
              </w:rPr>
              <w:instrText xml:space="preserve"> PAGEREF _Toc111463990 \h </w:instrText>
            </w:r>
            <w:r w:rsidR="00933EB2">
              <w:rPr>
                <w:noProof/>
                <w:webHidden/>
              </w:rPr>
            </w:r>
            <w:r w:rsidR="00933EB2">
              <w:rPr>
                <w:noProof/>
                <w:webHidden/>
              </w:rPr>
              <w:fldChar w:fldCharType="separate"/>
            </w:r>
            <w:r w:rsidR="00933EB2">
              <w:rPr>
                <w:noProof/>
                <w:webHidden/>
              </w:rPr>
              <w:t>4</w:t>
            </w:r>
            <w:r w:rsidR="00933EB2">
              <w:rPr>
                <w:noProof/>
                <w:webHidden/>
              </w:rPr>
              <w:fldChar w:fldCharType="end"/>
            </w:r>
          </w:hyperlink>
        </w:p>
        <w:p w14:paraId="683D07D6" w14:textId="565E8779" w:rsidR="00933EB2" w:rsidRDefault="004A16D6">
          <w:pPr>
            <w:pStyle w:val="TOC2"/>
            <w:tabs>
              <w:tab w:val="left" w:pos="660"/>
              <w:tab w:val="right" w:leader="dot" w:pos="9016"/>
            </w:tabs>
            <w:rPr>
              <w:rFonts w:eastAsiaTheme="minorEastAsia" w:cstheme="minorBidi"/>
              <w:bCs w:val="0"/>
              <w:noProof/>
              <w:szCs w:val="22"/>
              <w:lang w:eastAsia="en-GB"/>
            </w:rPr>
          </w:pPr>
          <w:hyperlink w:anchor="_Toc111463991" w:history="1">
            <w:r w:rsidR="00933EB2" w:rsidRPr="00DF7104">
              <w:rPr>
                <w:rStyle w:val="Hyperlink"/>
                <w:noProof/>
                <w:lang w:eastAsia="en-GB"/>
              </w:rPr>
              <w:t>7)</w:t>
            </w:r>
            <w:r w:rsidR="00933EB2">
              <w:rPr>
                <w:rFonts w:eastAsiaTheme="minorEastAsia" w:cstheme="minorBidi"/>
                <w:bCs w:val="0"/>
                <w:noProof/>
                <w:szCs w:val="22"/>
                <w:lang w:eastAsia="en-GB"/>
              </w:rPr>
              <w:tab/>
            </w:r>
            <w:r w:rsidR="00933EB2" w:rsidRPr="00DF7104">
              <w:rPr>
                <w:rStyle w:val="Hyperlink"/>
                <w:noProof/>
                <w:lang w:eastAsia="en-GB"/>
              </w:rPr>
              <w:t>Process</w:t>
            </w:r>
            <w:r w:rsidR="00933EB2">
              <w:rPr>
                <w:noProof/>
                <w:webHidden/>
              </w:rPr>
              <w:tab/>
            </w:r>
            <w:r w:rsidR="00933EB2">
              <w:rPr>
                <w:noProof/>
                <w:webHidden/>
              </w:rPr>
              <w:fldChar w:fldCharType="begin"/>
            </w:r>
            <w:r w:rsidR="00933EB2">
              <w:rPr>
                <w:noProof/>
                <w:webHidden/>
              </w:rPr>
              <w:instrText xml:space="preserve"> PAGEREF _Toc111463991 \h </w:instrText>
            </w:r>
            <w:r w:rsidR="00933EB2">
              <w:rPr>
                <w:noProof/>
                <w:webHidden/>
              </w:rPr>
            </w:r>
            <w:r w:rsidR="00933EB2">
              <w:rPr>
                <w:noProof/>
                <w:webHidden/>
              </w:rPr>
              <w:fldChar w:fldCharType="separate"/>
            </w:r>
            <w:r w:rsidR="00933EB2">
              <w:rPr>
                <w:noProof/>
                <w:webHidden/>
              </w:rPr>
              <w:t>5</w:t>
            </w:r>
            <w:r w:rsidR="00933EB2">
              <w:rPr>
                <w:noProof/>
                <w:webHidden/>
              </w:rPr>
              <w:fldChar w:fldCharType="end"/>
            </w:r>
          </w:hyperlink>
        </w:p>
        <w:p w14:paraId="0862868B" w14:textId="4DE2A5B7" w:rsidR="00933EB2" w:rsidRDefault="004A16D6">
          <w:pPr>
            <w:pStyle w:val="TOC2"/>
            <w:tabs>
              <w:tab w:val="left" w:pos="660"/>
              <w:tab w:val="right" w:leader="dot" w:pos="9016"/>
            </w:tabs>
            <w:rPr>
              <w:rFonts w:eastAsiaTheme="minorEastAsia" w:cstheme="minorBidi"/>
              <w:bCs w:val="0"/>
              <w:noProof/>
              <w:szCs w:val="22"/>
              <w:lang w:eastAsia="en-GB"/>
            </w:rPr>
          </w:pPr>
          <w:hyperlink w:anchor="_Toc111463992" w:history="1">
            <w:r w:rsidR="00933EB2" w:rsidRPr="00DF7104">
              <w:rPr>
                <w:rStyle w:val="Hyperlink"/>
                <w:noProof/>
                <w:lang w:eastAsia="en-GB"/>
              </w:rPr>
              <w:t>8)</w:t>
            </w:r>
            <w:r w:rsidR="00933EB2">
              <w:rPr>
                <w:rFonts w:eastAsiaTheme="minorEastAsia" w:cstheme="minorBidi"/>
                <w:bCs w:val="0"/>
                <w:noProof/>
                <w:szCs w:val="22"/>
                <w:lang w:eastAsia="en-GB"/>
              </w:rPr>
              <w:tab/>
            </w:r>
            <w:r w:rsidR="00933EB2" w:rsidRPr="00DF7104">
              <w:rPr>
                <w:rStyle w:val="Hyperlink"/>
                <w:noProof/>
                <w:lang w:eastAsia="en-GB"/>
              </w:rPr>
              <w:t>Appeals</w:t>
            </w:r>
            <w:r w:rsidR="00933EB2">
              <w:rPr>
                <w:noProof/>
                <w:webHidden/>
              </w:rPr>
              <w:tab/>
            </w:r>
            <w:r w:rsidR="00933EB2">
              <w:rPr>
                <w:noProof/>
                <w:webHidden/>
              </w:rPr>
              <w:fldChar w:fldCharType="begin"/>
            </w:r>
            <w:r w:rsidR="00933EB2">
              <w:rPr>
                <w:noProof/>
                <w:webHidden/>
              </w:rPr>
              <w:instrText xml:space="preserve"> PAGEREF _Toc111463992 \h </w:instrText>
            </w:r>
            <w:r w:rsidR="00933EB2">
              <w:rPr>
                <w:noProof/>
                <w:webHidden/>
              </w:rPr>
            </w:r>
            <w:r w:rsidR="00933EB2">
              <w:rPr>
                <w:noProof/>
                <w:webHidden/>
              </w:rPr>
              <w:fldChar w:fldCharType="separate"/>
            </w:r>
            <w:r w:rsidR="00933EB2">
              <w:rPr>
                <w:noProof/>
                <w:webHidden/>
              </w:rPr>
              <w:t>7</w:t>
            </w:r>
            <w:r w:rsidR="00933EB2">
              <w:rPr>
                <w:noProof/>
                <w:webHidden/>
              </w:rPr>
              <w:fldChar w:fldCharType="end"/>
            </w:r>
          </w:hyperlink>
        </w:p>
        <w:p w14:paraId="46D04841" w14:textId="596EB338" w:rsidR="00933EB2" w:rsidRDefault="004A16D6">
          <w:pPr>
            <w:pStyle w:val="TOC2"/>
            <w:tabs>
              <w:tab w:val="left" w:pos="660"/>
              <w:tab w:val="right" w:leader="dot" w:pos="9016"/>
            </w:tabs>
            <w:rPr>
              <w:rFonts w:eastAsiaTheme="minorEastAsia" w:cstheme="minorBidi"/>
              <w:bCs w:val="0"/>
              <w:noProof/>
              <w:szCs w:val="22"/>
              <w:lang w:eastAsia="en-GB"/>
            </w:rPr>
          </w:pPr>
          <w:hyperlink w:anchor="_Toc111463993" w:history="1">
            <w:r w:rsidR="00933EB2" w:rsidRPr="00DF7104">
              <w:rPr>
                <w:rStyle w:val="Hyperlink"/>
                <w:noProof/>
                <w:lang w:eastAsia="en-GB"/>
              </w:rPr>
              <w:t>9)</w:t>
            </w:r>
            <w:r w:rsidR="00933EB2">
              <w:rPr>
                <w:rFonts w:eastAsiaTheme="minorEastAsia" w:cstheme="minorBidi"/>
                <w:bCs w:val="0"/>
                <w:noProof/>
                <w:szCs w:val="22"/>
                <w:lang w:eastAsia="en-GB"/>
              </w:rPr>
              <w:tab/>
            </w:r>
            <w:r w:rsidR="00933EB2" w:rsidRPr="00DF7104">
              <w:rPr>
                <w:rStyle w:val="Hyperlink"/>
                <w:noProof/>
                <w:lang w:eastAsia="en-GB"/>
              </w:rPr>
              <w:t>Malpractice</w:t>
            </w:r>
            <w:r w:rsidR="00933EB2">
              <w:rPr>
                <w:noProof/>
                <w:webHidden/>
              </w:rPr>
              <w:tab/>
            </w:r>
            <w:r w:rsidR="00933EB2">
              <w:rPr>
                <w:noProof/>
                <w:webHidden/>
              </w:rPr>
              <w:fldChar w:fldCharType="begin"/>
            </w:r>
            <w:r w:rsidR="00933EB2">
              <w:rPr>
                <w:noProof/>
                <w:webHidden/>
              </w:rPr>
              <w:instrText xml:space="preserve"> PAGEREF _Toc111463993 \h </w:instrText>
            </w:r>
            <w:r w:rsidR="00933EB2">
              <w:rPr>
                <w:noProof/>
                <w:webHidden/>
              </w:rPr>
            </w:r>
            <w:r w:rsidR="00933EB2">
              <w:rPr>
                <w:noProof/>
                <w:webHidden/>
              </w:rPr>
              <w:fldChar w:fldCharType="separate"/>
            </w:r>
            <w:r w:rsidR="00933EB2">
              <w:rPr>
                <w:noProof/>
                <w:webHidden/>
              </w:rPr>
              <w:t>7</w:t>
            </w:r>
            <w:r w:rsidR="00933EB2">
              <w:rPr>
                <w:noProof/>
                <w:webHidden/>
              </w:rPr>
              <w:fldChar w:fldCharType="end"/>
            </w:r>
          </w:hyperlink>
        </w:p>
        <w:p w14:paraId="3F70C393" w14:textId="79B75A13" w:rsidR="00933EB2" w:rsidRDefault="004A16D6">
          <w:pPr>
            <w:pStyle w:val="TOC2"/>
            <w:tabs>
              <w:tab w:val="left" w:pos="880"/>
              <w:tab w:val="right" w:leader="dot" w:pos="9016"/>
            </w:tabs>
            <w:rPr>
              <w:rFonts w:eastAsiaTheme="minorEastAsia" w:cstheme="minorBidi"/>
              <w:bCs w:val="0"/>
              <w:noProof/>
              <w:szCs w:val="22"/>
              <w:lang w:eastAsia="en-GB"/>
            </w:rPr>
          </w:pPr>
          <w:hyperlink w:anchor="_Toc111463994" w:history="1">
            <w:r w:rsidR="00933EB2" w:rsidRPr="00DF7104">
              <w:rPr>
                <w:rStyle w:val="Hyperlink"/>
                <w:rFonts w:eastAsiaTheme="minorHAnsi"/>
                <w:noProof/>
                <w:lang w:eastAsia="en-US"/>
              </w:rPr>
              <w:t>10)</w:t>
            </w:r>
            <w:r w:rsidR="00933EB2">
              <w:rPr>
                <w:rFonts w:eastAsiaTheme="minorEastAsia" w:cstheme="minorBidi"/>
                <w:bCs w:val="0"/>
                <w:noProof/>
                <w:szCs w:val="22"/>
                <w:lang w:eastAsia="en-GB"/>
              </w:rPr>
              <w:tab/>
            </w:r>
            <w:r w:rsidR="00933EB2" w:rsidRPr="00DF7104">
              <w:rPr>
                <w:rStyle w:val="Hyperlink"/>
                <w:rFonts w:eastAsiaTheme="minorHAnsi"/>
                <w:noProof/>
                <w:lang w:eastAsia="en-US"/>
              </w:rPr>
              <w:t>R</w:t>
            </w:r>
            <w:r w:rsidR="00933EB2" w:rsidRPr="00DF7104">
              <w:rPr>
                <w:rStyle w:val="Hyperlink"/>
                <w:noProof/>
                <w:lang w:eastAsia="en-GB"/>
              </w:rPr>
              <w:t>eview</w:t>
            </w:r>
            <w:r w:rsidR="00933EB2">
              <w:rPr>
                <w:noProof/>
                <w:webHidden/>
              </w:rPr>
              <w:tab/>
            </w:r>
            <w:r w:rsidR="00933EB2">
              <w:rPr>
                <w:noProof/>
                <w:webHidden/>
              </w:rPr>
              <w:fldChar w:fldCharType="begin"/>
            </w:r>
            <w:r w:rsidR="00933EB2">
              <w:rPr>
                <w:noProof/>
                <w:webHidden/>
              </w:rPr>
              <w:instrText xml:space="preserve"> PAGEREF _Toc111463994 \h </w:instrText>
            </w:r>
            <w:r w:rsidR="00933EB2">
              <w:rPr>
                <w:noProof/>
                <w:webHidden/>
              </w:rPr>
            </w:r>
            <w:r w:rsidR="00933EB2">
              <w:rPr>
                <w:noProof/>
                <w:webHidden/>
              </w:rPr>
              <w:fldChar w:fldCharType="separate"/>
            </w:r>
            <w:r w:rsidR="00933EB2">
              <w:rPr>
                <w:noProof/>
                <w:webHidden/>
              </w:rPr>
              <w:t>7</w:t>
            </w:r>
            <w:r w:rsidR="00933EB2">
              <w:rPr>
                <w:noProof/>
                <w:webHidden/>
              </w:rPr>
              <w:fldChar w:fldCharType="end"/>
            </w:r>
          </w:hyperlink>
        </w:p>
        <w:p w14:paraId="2017E352" w14:textId="640BAFB3" w:rsidR="00933EB2" w:rsidRDefault="00933EB2" w:rsidP="00933EB2">
          <w:r>
            <w:rPr>
              <w:b/>
              <w:noProof/>
            </w:rPr>
            <w:fldChar w:fldCharType="end"/>
          </w:r>
        </w:p>
      </w:sdtContent>
    </w:sdt>
    <w:p w14:paraId="4F788101" w14:textId="77777777" w:rsidR="00933EB2" w:rsidRDefault="00933EB2" w:rsidP="00933EB2">
      <w:pPr>
        <w:spacing w:after="160" w:line="259" w:lineRule="auto"/>
        <w:rPr>
          <w:rFonts w:cstheme="minorHAnsi"/>
          <w:b/>
          <w:kern w:val="32"/>
          <w:sz w:val="32"/>
          <w:szCs w:val="32"/>
          <w:lang w:eastAsia="en-GB"/>
        </w:rPr>
      </w:pPr>
      <w:r>
        <w:rPr>
          <w:rFonts w:cstheme="minorHAnsi"/>
          <w:b/>
          <w:kern w:val="32"/>
          <w:sz w:val="32"/>
          <w:szCs w:val="32"/>
          <w:lang w:eastAsia="en-GB"/>
        </w:rPr>
        <w:br w:type="page"/>
      </w:r>
    </w:p>
    <w:p w14:paraId="26E42A83" w14:textId="34D2FC7B" w:rsidR="000C37A7" w:rsidRPr="00E40E8E" w:rsidRDefault="000C37A7" w:rsidP="00C06F90">
      <w:pPr>
        <w:pStyle w:val="Heading1"/>
        <w:rPr>
          <w:lang w:eastAsia="en-GB"/>
        </w:rPr>
      </w:pPr>
      <w:bookmarkStart w:id="3" w:name="_Toc111463984"/>
      <w:r w:rsidRPr="00E40E8E">
        <w:rPr>
          <w:lang w:eastAsia="en-GB"/>
        </w:rPr>
        <w:lastRenderedPageBreak/>
        <w:t>Access Arrangements, Reasonable Adjustments &amp; Special Consideration</w:t>
      </w:r>
      <w:r w:rsidR="00E041DA">
        <w:rPr>
          <w:lang w:eastAsia="en-GB"/>
        </w:rPr>
        <w:t>s</w:t>
      </w:r>
      <w:r w:rsidRPr="00E40E8E">
        <w:rPr>
          <w:lang w:eastAsia="en-GB"/>
        </w:rPr>
        <w:t xml:space="preserve"> Policy</w:t>
      </w:r>
      <w:bookmarkEnd w:id="1"/>
      <w:bookmarkEnd w:id="3"/>
    </w:p>
    <w:p w14:paraId="1A3FB796" w14:textId="77777777" w:rsidR="000C37A7" w:rsidRPr="00E40E8E" w:rsidRDefault="000C37A7" w:rsidP="000C37A7">
      <w:pPr>
        <w:rPr>
          <w:rFonts w:cstheme="minorHAnsi"/>
          <w:bCs w:val="0"/>
          <w:szCs w:val="24"/>
          <w:lang w:eastAsia="en-GB"/>
        </w:rPr>
      </w:pPr>
    </w:p>
    <w:p w14:paraId="1972C0B9" w14:textId="2DD78072" w:rsidR="000C37A7" w:rsidRPr="00E40E8E" w:rsidRDefault="00767A41" w:rsidP="00767A41">
      <w:pPr>
        <w:pStyle w:val="Heading2"/>
        <w:rPr>
          <w:lang w:eastAsia="en-GB"/>
        </w:rPr>
      </w:pPr>
      <w:bookmarkStart w:id="4" w:name="_Toc111463985"/>
      <w:r>
        <w:rPr>
          <w:lang w:eastAsia="en-GB"/>
        </w:rPr>
        <w:t>1)</w:t>
      </w:r>
      <w:r>
        <w:rPr>
          <w:lang w:eastAsia="en-GB"/>
        </w:rPr>
        <w:tab/>
      </w:r>
      <w:r w:rsidR="000C37A7" w:rsidRPr="00E40E8E">
        <w:rPr>
          <w:lang w:eastAsia="en-GB"/>
        </w:rPr>
        <w:t>Responsibility</w:t>
      </w:r>
      <w:bookmarkEnd w:id="4"/>
    </w:p>
    <w:p w14:paraId="62583AC4" w14:textId="45119613" w:rsidR="000C37A7" w:rsidRDefault="000C37A7" w:rsidP="00A80BEA">
      <w:pPr>
        <w:pStyle w:val="ListParagraph"/>
        <w:numPr>
          <w:ilvl w:val="0"/>
          <w:numId w:val="16"/>
        </w:numPr>
        <w:rPr>
          <w:lang w:eastAsia="en-GB"/>
        </w:rPr>
      </w:pPr>
      <w:r w:rsidRPr="00E40E8E">
        <w:rPr>
          <w:lang w:eastAsia="en-GB"/>
        </w:rPr>
        <w:t xml:space="preserve">Responsibility for the operation of this policy lies with the </w:t>
      </w:r>
      <w:r w:rsidR="00B5414A" w:rsidRPr="00B5414A">
        <w:rPr>
          <w:lang w:eastAsia="en-GB"/>
        </w:rPr>
        <w:t>[RESPONSIBLE CENTRE PERSON TITLE]</w:t>
      </w:r>
      <w:r w:rsidR="00C06F90">
        <w:rPr>
          <w:lang w:eastAsia="en-GB"/>
        </w:rPr>
        <w:t>.</w:t>
      </w:r>
    </w:p>
    <w:p w14:paraId="7CEDB8FF" w14:textId="46DF0998" w:rsidR="00C06F90" w:rsidRDefault="00C06F90" w:rsidP="00C06F90">
      <w:pPr>
        <w:rPr>
          <w:lang w:eastAsia="en-GB"/>
        </w:rPr>
      </w:pPr>
    </w:p>
    <w:p w14:paraId="7BC47021" w14:textId="5A32BDC0" w:rsidR="00C06F90" w:rsidRPr="00C06F90" w:rsidRDefault="00C06F90" w:rsidP="00A80BEA">
      <w:pPr>
        <w:pStyle w:val="ListParagraph"/>
        <w:numPr>
          <w:ilvl w:val="0"/>
          <w:numId w:val="16"/>
        </w:numPr>
        <w:rPr>
          <w:lang w:eastAsia="en-GB"/>
        </w:rPr>
      </w:pPr>
      <w:r w:rsidRPr="00C06F90">
        <w:rPr>
          <w:lang w:eastAsia="en-GB"/>
        </w:rPr>
        <w:t>Awarding organisations have a duty to ensure that the integrity of their qualifications and assessment is</w:t>
      </w:r>
      <w:r>
        <w:rPr>
          <w:lang w:eastAsia="en-GB"/>
        </w:rPr>
        <w:t xml:space="preserve"> </w:t>
      </w:r>
      <w:r w:rsidRPr="00C06F90">
        <w:rPr>
          <w:lang w:eastAsia="en-GB"/>
        </w:rPr>
        <w:t>maintained at all times. At the same time they and their centres have an equal duty to ensure that the</w:t>
      </w:r>
      <w:r>
        <w:rPr>
          <w:lang w:eastAsia="en-GB"/>
        </w:rPr>
        <w:t xml:space="preserve"> </w:t>
      </w:r>
      <w:r w:rsidRPr="00C06F90">
        <w:rPr>
          <w:lang w:eastAsia="en-GB"/>
        </w:rPr>
        <w:t xml:space="preserve">rights of individual </w:t>
      </w:r>
      <w:r w:rsidR="00E041DA">
        <w:rPr>
          <w:lang w:eastAsia="en-GB"/>
        </w:rPr>
        <w:t>Learner</w:t>
      </w:r>
      <w:r w:rsidRPr="00C06F90">
        <w:rPr>
          <w:lang w:eastAsia="en-GB"/>
        </w:rPr>
        <w:t>s to access qualifications and assessment in a way most appropriate for</w:t>
      </w:r>
      <w:r>
        <w:rPr>
          <w:lang w:eastAsia="en-GB"/>
        </w:rPr>
        <w:t xml:space="preserve"> </w:t>
      </w:r>
      <w:r w:rsidRPr="00C06F90">
        <w:rPr>
          <w:lang w:eastAsia="en-GB"/>
        </w:rPr>
        <w:t>their individual needs are upheld.</w:t>
      </w:r>
    </w:p>
    <w:p w14:paraId="3AE57AFC" w14:textId="77777777" w:rsidR="00C06F90" w:rsidRDefault="00C06F90" w:rsidP="00C06F90">
      <w:pPr>
        <w:rPr>
          <w:lang w:eastAsia="en-GB"/>
        </w:rPr>
      </w:pPr>
    </w:p>
    <w:p w14:paraId="757FE8E7" w14:textId="022F87FB" w:rsidR="00C06F90" w:rsidRDefault="00C06F90" w:rsidP="00A80BEA">
      <w:pPr>
        <w:pStyle w:val="ListParagraph"/>
        <w:numPr>
          <w:ilvl w:val="0"/>
          <w:numId w:val="16"/>
        </w:numPr>
        <w:rPr>
          <w:lang w:eastAsia="en-GB"/>
        </w:rPr>
      </w:pPr>
      <w:r w:rsidRPr="00C06F90">
        <w:rPr>
          <w:lang w:eastAsia="en-GB"/>
        </w:rPr>
        <w:t>The Equality Act 2010 provides a legal framework to protect the rights of individuals and advance</w:t>
      </w:r>
      <w:r>
        <w:rPr>
          <w:lang w:eastAsia="en-GB"/>
        </w:rPr>
        <w:t xml:space="preserve"> </w:t>
      </w:r>
      <w:r w:rsidRPr="00C06F90">
        <w:rPr>
          <w:lang w:eastAsia="en-GB"/>
        </w:rPr>
        <w:t>equality of opportunity for all.  Awarding organisations are required to make reasonable adjustments</w:t>
      </w:r>
      <w:r>
        <w:rPr>
          <w:lang w:eastAsia="en-GB"/>
        </w:rPr>
        <w:t xml:space="preserve"> </w:t>
      </w:r>
      <w:r w:rsidRPr="00C06F90">
        <w:rPr>
          <w:lang w:eastAsia="en-GB"/>
        </w:rPr>
        <w:t xml:space="preserve">to assessment arrangements which may place disabled </w:t>
      </w:r>
      <w:r w:rsidR="00E041DA">
        <w:rPr>
          <w:lang w:eastAsia="en-GB"/>
        </w:rPr>
        <w:t>Learner</w:t>
      </w:r>
      <w:r w:rsidRPr="00C06F90">
        <w:rPr>
          <w:lang w:eastAsia="en-GB"/>
        </w:rPr>
        <w:t xml:space="preserve">s and </w:t>
      </w:r>
      <w:r w:rsidR="00E041DA">
        <w:rPr>
          <w:lang w:eastAsia="en-GB"/>
        </w:rPr>
        <w:t>Learner</w:t>
      </w:r>
      <w:r w:rsidRPr="00C06F90">
        <w:rPr>
          <w:lang w:eastAsia="en-GB"/>
        </w:rPr>
        <w:t>s with additional</w:t>
      </w:r>
      <w:r>
        <w:rPr>
          <w:lang w:eastAsia="en-GB"/>
        </w:rPr>
        <w:t xml:space="preserve"> </w:t>
      </w:r>
      <w:r w:rsidRPr="00C06F90">
        <w:rPr>
          <w:lang w:eastAsia="en-GB"/>
        </w:rPr>
        <w:t xml:space="preserve">learning needs at a substantial disadvantage in comparison to other </w:t>
      </w:r>
      <w:r w:rsidR="00E041DA">
        <w:rPr>
          <w:lang w:eastAsia="en-GB"/>
        </w:rPr>
        <w:t>Learner</w:t>
      </w:r>
      <w:r w:rsidRPr="00C06F90">
        <w:rPr>
          <w:lang w:eastAsia="en-GB"/>
        </w:rPr>
        <w:t>s</w:t>
      </w:r>
      <w:r>
        <w:rPr>
          <w:lang w:eastAsia="en-GB"/>
        </w:rPr>
        <w:t>.</w:t>
      </w:r>
    </w:p>
    <w:p w14:paraId="273BB21F" w14:textId="77777777" w:rsidR="00C06F90" w:rsidRPr="00E40E8E" w:rsidRDefault="00C06F90" w:rsidP="00C06F90">
      <w:pPr>
        <w:keepNext/>
        <w:keepLines/>
        <w:spacing w:before="40"/>
        <w:ind w:left="567"/>
        <w:outlineLvl w:val="1"/>
        <w:rPr>
          <w:rFonts w:cstheme="minorHAnsi"/>
          <w:bCs w:val="0"/>
          <w:szCs w:val="22"/>
          <w:lang w:eastAsia="en-GB"/>
        </w:rPr>
      </w:pPr>
    </w:p>
    <w:p w14:paraId="6DD36EEE" w14:textId="22DDCBB0" w:rsidR="000C37A7" w:rsidRPr="00E40E8E" w:rsidRDefault="00767A41" w:rsidP="00767A41">
      <w:pPr>
        <w:pStyle w:val="Heading2"/>
        <w:rPr>
          <w:lang w:eastAsia="en-GB"/>
        </w:rPr>
      </w:pPr>
      <w:bookmarkStart w:id="5" w:name="_Toc111463986"/>
      <w:r>
        <w:rPr>
          <w:lang w:eastAsia="en-GB"/>
        </w:rPr>
        <w:t>2)</w:t>
      </w:r>
      <w:r>
        <w:rPr>
          <w:lang w:eastAsia="en-GB"/>
        </w:rPr>
        <w:tab/>
      </w:r>
      <w:r w:rsidR="000C37A7" w:rsidRPr="00E40E8E">
        <w:rPr>
          <w:lang w:eastAsia="en-GB"/>
        </w:rPr>
        <w:t>General policy statement</w:t>
      </w:r>
      <w:bookmarkEnd w:id="5"/>
    </w:p>
    <w:p w14:paraId="635398B8" w14:textId="09153DB5" w:rsidR="000C37A7" w:rsidRPr="00A80BEA" w:rsidRDefault="00B5414A" w:rsidP="00A80BEA">
      <w:pPr>
        <w:pStyle w:val="ListParagraph"/>
        <w:numPr>
          <w:ilvl w:val="0"/>
          <w:numId w:val="17"/>
        </w:numPr>
        <w:spacing w:after="240"/>
        <w:rPr>
          <w:rFonts w:cstheme="minorHAnsi"/>
          <w:bCs w:val="0"/>
          <w:szCs w:val="22"/>
          <w:lang w:eastAsia="en-GB"/>
        </w:rPr>
      </w:pPr>
      <w:r>
        <w:rPr>
          <w:rFonts w:cstheme="minorHAnsi"/>
          <w:bCs w:val="0"/>
          <w:szCs w:val="22"/>
          <w:lang w:eastAsia="en-GB"/>
        </w:rPr>
        <w:t>[CENTRE/COMPANY NAME]</w:t>
      </w:r>
      <w:r w:rsidR="000C37A7" w:rsidRPr="00A80BEA">
        <w:rPr>
          <w:rFonts w:cstheme="minorHAnsi"/>
          <w:bCs w:val="0"/>
          <w:szCs w:val="22"/>
          <w:lang w:eastAsia="en-GB"/>
        </w:rPr>
        <w:t xml:space="preserve"> have a duty to ensure individual </w:t>
      </w:r>
      <w:r w:rsidR="004F6434">
        <w:rPr>
          <w:rFonts w:cstheme="minorHAnsi"/>
          <w:bCs w:val="0"/>
          <w:szCs w:val="22"/>
          <w:lang w:eastAsia="en-GB"/>
        </w:rPr>
        <w:t>Learner</w:t>
      </w:r>
      <w:r w:rsidR="000C37A7" w:rsidRPr="00A80BEA">
        <w:rPr>
          <w:rFonts w:cstheme="minorHAnsi"/>
          <w:bCs w:val="0"/>
          <w:szCs w:val="22"/>
          <w:lang w:eastAsia="en-GB"/>
        </w:rPr>
        <w:t xml:space="preserve">s can access qualifications and assessments in a way most appropriate for their individual needs. </w:t>
      </w:r>
      <w:r>
        <w:rPr>
          <w:rFonts w:cstheme="minorHAnsi"/>
          <w:bCs w:val="0"/>
          <w:szCs w:val="22"/>
          <w:lang w:eastAsia="en-GB"/>
        </w:rPr>
        <w:t>[CENTRE/COMPANY NAME]</w:t>
      </w:r>
      <w:r w:rsidR="000C37A7" w:rsidRPr="00A80BEA">
        <w:rPr>
          <w:rFonts w:cstheme="minorHAnsi"/>
          <w:bCs w:val="0"/>
          <w:szCs w:val="22"/>
          <w:lang w:eastAsia="en-GB"/>
        </w:rPr>
        <w:t xml:space="preserve"> ensures that individual </w:t>
      </w:r>
      <w:r w:rsidR="004F6434">
        <w:rPr>
          <w:rFonts w:cstheme="minorHAnsi"/>
          <w:bCs w:val="0"/>
          <w:szCs w:val="22"/>
          <w:lang w:eastAsia="en-GB"/>
        </w:rPr>
        <w:t>Learner</w:t>
      </w:r>
      <w:r w:rsidR="000C37A7" w:rsidRPr="00A80BEA">
        <w:rPr>
          <w:rFonts w:cstheme="minorHAnsi"/>
          <w:bCs w:val="0"/>
          <w:szCs w:val="22"/>
          <w:lang w:eastAsia="en-GB"/>
        </w:rPr>
        <w:t xml:space="preserve">s can access qualifications and assessments in two ways: </w:t>
      </w:r>
    </w:p>
    <w:p w14:paraId="1916B937" w14:textId="75C462A4" w:rsidR="000C37A7" w:rsidRPr="00A80BEA" w:rsidRDefault="000C37A7" w:rsidP="00A80BEA">
      <w:pPr>
        <w:pStyle w:val="ListParagraph"/>
        <w:numPr>
          <w:ilvl w:val="0"/>
          <w:numId w:val="18"/>
        </w:numPr>
        <w:spacing w:after="240" w:line="259" w:lineRule="auto"/>
        <w:rPr>
          <w:rFonts w:cstheme="minorHAnsi"/>
          <w:bCs w:val="0"/>
          <w:szCs w:val="22"/>
          <w:lang w:eastAsia="en-GB"/>
        </w:rPr>
      </w:pPr>
      <w:r w:rsidRPr="00A80BEA">
        <w:rPr>
          <w:rFonts w:cstheme="minorHAnsi"/>
          <w:bCs w:val="0"/>
          <w:szCs w:val="22"/>
          <w:lang w:eastAsia="en-GB"/>
        </w:rPr>
        <w:t xml:space="preserve">by recognising the diverse needs of </w:t>
      </w:r>
      <w:r w:rsidR="004F6434">
        <w:rPr>
          <w:rFonts w:cstheme="minorHAnsi"/>
          <w:bCs w:val="0"/>
          <w:szCs w:val="22"/>
          <w:lang w:eastAsia="en-GB"/>
        </w:rPr>
        <w:t>Learner</w:t>
      </w:r>
      <w:r w:rsidRPr="00A80BEA">
        <w:rPr>
          <w:rFonts w:cstheme="minorHAnsi"/>
          <w:bCs w:val="0"/>
          <w:szCs w:val="22"/>
          <w:lang w:eastAsia="en-GB"/>
        </w:rPr>
        <w:t xml:space="preserve">s when qualifications and assessments are designed. </w:t>
      </w:r>
    </w:p>
    <w:p w14:paraId="17CC3BD0" w14:textId="77777777" w:rsidR="000C37A7" w:rsidRPr="00A80BEA" w:rsidRDefault="000C37A7" w:rsidP="00A80BEA">
      <w:pPr>
        <w:pStyle w:val="ListParagraph"/>
        <w:numPr>
          <w:ilvl w:val="0"/>
          <w:numId w:val="18"/>
        </w:numPr>
        <w:spacing w:after="240" w:line="259" w:lineRule="auto"/>
        <w:rPr>
          <w:rFonts w:cstheme="minorHAnsi"/>
          <w:bCs w:val="0"/>
          <w:szCs w:val="22"/>
          <w:lang w:eastAsia="en-GB"/>
        </w:rPr>
      </w:pPr>
      <w:r w:rsidRPr="00A80BEA">
        <w:rPr>
          <w:rFonts w:cstheme="minorHAnsi"/>
          <w:bCs w:val="0"/>
          <w:szCs w:val="22"/>
          <w:lang w:eastAsia="en-GB"/>
        </w:rPr>
        <w:t xml:space="preserve">by making appropriate access arrangements or reasonable adjustments to standard assessments, wherever this is required to enable access. </w:t>
      </w:r>
    </w:p>
    <w:p w14:paraId="111F6352" w14:textId="335EC313" w:rsidR="000C37A7" w:rsidRDefault="00B5414A" w:rsidP="00A80BEA">
      <w:pPr>
        <w:pStyle w:val="ListParagraph"/>
        <w:numPr>
          <w:ilvl w:val="0"/>
          <w:numId w:val="17"/>
        </w:numPr>
        <w:spacing w:after="240"/>
        <w:rPr>
          <w:rFonts w:cstheme="minorHAnsi"/>
          <w:bCs w:val="0"/>
          <w:szCs w:val="22"/>
          <w:lang w:eastAsia="en-GB"/>
        </w:rPr>
      </w:pPr>
      <w:r>
        <w:rPr>
          <w:rFonts w:cstheme="minorHAnsi"/>
          <w:bCs w:val="0"/>
          <w:szCs w:val="22"/>
          <w:lang w:eastAsia="en-GB"/>
        </w:rPr>
        <w:t>[CENTRE/COMPANY NAME]</w:t>
      </w:r>
      <w:r w:rsidR="000C37A7" w:rsidRPr="00A80BEA">
        <w:rPr>
          <w:rFonts w:cstheme="minorHAnsi"/>
          <w:bCs w:val="0"/>
          <w:szCs w:val="22"/>
          <w:lang w:eastAsia="en-GB"/>
        </w:rPr>
        <w:t xml:space="preserve"> will also give special consideration to assessment results. </w:t>
      </w:r>
    </w:p>
    <w:p w14:paraId="15D951DC" w14:textId="77777777" w:rsidR="00A80BEA" w:rsidRPr="00A80BEA" w:rsidRDefault="00A80BEA" w:rsidP="00A80BEA">
      <w:pPr>
        <w:pStyle w:val="ListParagraph"/>
        <w:spacing w:after="240"/>
        <w:rPr>
          <w:rFonts w:cstheme="minorHAnsi"/>
          <w:bCs w:val="0"/>
          <w:szCs w:val="22"/>
          <w:lang w:eastAsia="en-GB"/>
        </w:rPr>
      </w:pPr>
    </w:p>
    <w:p w14:paraId="7C320293" w14:textId="77777777" w:rsidR="000C37A7" w:rsidRPr="00A80BEA" w:rsidRDefault="000C37A7" w:rsidP="00A80BEA">
      <w:pPr>
        <w:pStyle w:val="ListParagraph"/>
        <w:numPr>
          <w:ilvl w:val="0"/>
          <w:numId w:val="21"/>
        </w:numPr>
        <w:spacing w:after="240"/>
        <w:rPr>
          <w:rFonts w:cstheme="minorHAnsi"/>
          <w:bCs w:val="0"/>
          <w:szCs w:val="22"/>
          <w:lang w:eastAsia="en-GB"/>
        </w:rPr>
      </w:pPr>
      <w:r w:rsidRPr="00A80BEA">
        <w:rPr>
          <w:rFonts w:cstheme="minorHAnsi"/>
          <w:bCs w:val="0"/>
          <w:szCs w:val="22"/>
          <w:lang w:eastAsia="en-GB"/>
        </w:rPr>
        <w:t xml:space="preserve">This Policy details: </w:t>
      </w:r>
    </w:p>
    <w:p w14:paraId="2599ADAD" w14:textId="1C848AF6" w:rsidR="000C37A7" w:rsidRPr="00E40E8E" w:rsidRDefault="000C37A7" w:rsidP="00767A41">
      <w:pPr>
        <w:numPr>
          <w:ilvl w:val="0"/>
          <w:numId w:val="7"/>
        </w:numPr>
        <w:spacing w:after="240" w:line="259" w:lineRule="auto"/>
        <w:contextualSpacing/>
        <w:rPr>
          <w:rFonts w:cstheme="minorHAnsi"/>
          <w:bCs w:val="0"/>
          <w:szCs w:val="22"/>
          <w:lang w:eastAsia="en-GB"/>
        </w:rPr>
      </w:pPr>
      <w:r w:rsidRPr="00E40E8E">
        <w:rPr>
          <w:rFonts w:cstheme="minorHAnsi"/>
          <w:bCs w:val="0"/>
          <w:szCs w:val="22"/>
          <w:lang w:eastAsia="en-GB"/>
        </w:rPr>
        <w:t xml:space="preserve">the principles that apply when determining and meeting a </w:t>
      </w:r>
      <w:r w:rsidR="004F6434">
        <w:rPr>
          <w:rFonts w:cstheme="minorHAnsi"/>
          <w:bCs w:val="0"/>
          <w:szCs w:val="22"/>
          <w:lang w:eastAsia="en-GB"/>
        </w:rPr>
        <w:t>Learner</w:t>
      </w:r>
      <w:r w:rsidRPr="00E40E8E">
        <w:rPr>
          <w:rFonts w:cstheme="minorHAnsi"/>
          <w:bCs w:val="0"/>
          <w:szCs w:val="22"/>
          <w:lang w:eastAsia="en-GB"/>
        </w:rPr>
        <w:t xml:space="preserve">’s need for an access arrangement or reasonable adjustment. </w:t>
      </w:r>
    </w:p>
    <w:p w14:paraId="13A88B76" w14:textId="016FF610" w:rsidR="000C37A7" w:rsidRPr="00E40E8E" w:rsidRDefault="000C37A7" w:rsidP="00767A41">
      <w:pPr>
        <w:numPr>
          <w:ilvl w:val="0"/>
          <w:numId w:val="7"/>
        </w:numPr>
        <w:spacing w:after="240" w:line="259" w:lineRule="auto"/>
        <w:contextualSpacing/>
        <w:rPr>
          <w:rFonts w:cstheme="minorHAnsi"/>
          <w:bCs w:val="0"/>
          <w:szCs w:val="22"/>
          <w:lang w:eastAsia="en-GB"/>
        </w:rPr>
      </w:pPr>
      <w:r w:rsidRPr="00E40E8E">
        <w:rPr>
          <w:rFonts w:cstheme="minorHAnsi"/>
          <w:bCs w:val="0"/>
          <w:szCs w:val="22"/>
          <w:lang w:eastAsia="en-GB"/>
        </w:rPr>
        <w:t xml:space="preserve">how to request an access arrangement or reasonable </w:t>
      </w:r>
      <w:r w:rsidR="00DE26FE" w:rsidRPr="00E40E8E">
        <w:rPr>
          <w:rFonts w:cstheme="minorHAnsi"/>
          <w:bCs w:val="0"/>
          <w:szCs w:val="22"/>
          <w:lang w:eastAsia="en-GB"/>
        </w:rPr>
        <w:t>adjustment.</w:t>
      </w:r>
      <w:r w:rsidRPr="00E40E8E">
        <w:rPr>
          <w:rFonts w:cstheme="minorHAnsi"/>
          <w:bCs w:val="0"/>
          <w:szCs w:val="22"/>
          <w:lang w:eastAsia="en-GB"/>
        </w:rPr>
        <w:t xml:space="preserve"> </w:t>
      </w:r>
    </w:p>
    <w:p w14:paraId="43FAD787" w14:textId="77777777" w:rsidR="000C37A7" w:rsidRPr="00E40E8E" w:rsidRDefault="000C37A7" w:rsidP="00767A41">
      <w:pPr>
        <w:numPr>
          <w:ilvl w:val="0"/>
          <w:numId w:val="7"/>
        </w:numPr>
        <w:spacing w:after="240" w:line="259" w:lineRule="auto"/>
        <w:contextualSpacing/>
        <w:rPr>
          <w:rFonts w:cstheme="minorHAnsi"/>
          <w:bCs w:val="0"/>
          <w:szCs w:val="22"/>
          <w:lang w:eastAsia="en-GB"/>
        </w:rPr>
      </w:pPr>
      <w:r w:rsidRPr="00E40E8E">
        <w:rPr>
          <w:rFonts w:cstheme="minorHAnsi"/>
          <w:bCs w:val="0"/>
          <w:szCs w:val="22"/>
          <w:lang w:eastAsia="en-GB"/>
        </w:rPr>
        <w:t>the procedure for special consideration.</w:t>
      </w:r>
    </w:p>
    <w:p w14:paraId="092B2F96" w14:textId="3C30178B" w:rsidR="000C37A7" w:rsidRPr="00E40E8E" w:rsidRDefault="00767A41" w:rsidP="00C06F90">
      <w:pPr>
        <w:pStyle w:val="Heading2"/>
        <w:rPr>
          <w:lang w:eastAsia="en-GB"/>
        </w:rPr>
      </w:pPr>
      <w:bookmarkStart w:id="6" w:name="_Toc111463987"/>
      <w:r>
        <w:rPr>
          <w:lang w:eastAsia="en-GB"/>
        </w:rPr>
        <w:t>3)</w:t>
      </w:r>
      <w:r>
        <w:rPr>
          <w:lang w:eastAsia="en-GB"/>
        </w:rPr>
        <w:tab/>
      </w:r>
      <w:r w:rsidR="000C37A7" w:rsidRPr="00E40E8E">
        <w:rPr>
          <w:lang w:eastAsia="en-GB"/>
        </w:rPr>
        <w:t>Access Arrangements</w:t>
      </w:r>
      <w:bookmarkEnd w:id="6"/>
    </w:p>
    <w:p w14:paraId="58CD434A" w14:textId="1BD8CBAF" w:rsidR="000C37A7" w:rsidRPr="00C06F90" w:rsidRDefault="000C37A7" w:rsidP="00767A41">
      <w:pPr>
        <w:numPr>
          <w:ilvl w:val="0"/>
          <w:numId w:val="6"/>
        </w:numPr>
        <w:rPr>
          <w:lang w:eastAsia="en-GB"/>
        </w:rPr>
      </w:pPr>
      <w:r w:rsidRPr="00C06F90">
        <w:rPr>
          <w:lang w:eastAsia="en-GB"/>
        </w:rPr>
        <w:t xml:space="preserve">Access arrangements </w:t>
      </w:r>
      <w:r w:rsidR="002B73C5" w:rsidRPr="00C06F90">
        <w:rPr>
          <w:lang w:eastAsia="en-GB"/>
        </w:rPr>
        <w:t>must be</w:t>
      </w:r>
      <w:r w:rsidRPr="00C06F90">
        <w:rPr>
          <w:lang w:eastAsia="en-GB"/>
        </w:rPr>
        <w:t xml:space="preserve"> agreed before an assessment takes place</w:t>
      </w:r>
      <w:r w:rsidR="002B73C5" w:rsidRPr="00C06F90">
        <w:rPr>
          <w:lang w:eastAsia="en-GB"/>
        </w:rPr>
        <w:t xml:space="preserve"> to </w:t>
      </w:r>
      <w:r w:rsidR="00A163CF" w:rsidRPr="00C06F90">
        <w:rPr>
          <w:lang w:eastAsia="en-GB"/>
        </w:rPr>
        <w:t>facilitate an equal opportunity for</w:t>
      </w:r>
      <w:r w:rsidR="002B73C5" w:rsidRPr="00C06F90">
        <w:rPr>
          <w:lang w:eastAsia="en-GB"/>
        </w:rPr>
        <w:t xml:space="preserve"> the </w:t>
      </w:r>
      <w:r w:rsidR="004F6434">
        <w:rPr>
          <w:lang w:eastAsia="en-GB"/>
        </w:rPr>
        <w:t>Learner</w:t>
      </w:r>
      <w:r w:rsidRPr="00C06F90">
        <w:rPr>
          <w:lang w:eastAsia="en-GB"/>
        </w:rPr>
        <w:t xml:space="preserve"> with specific needs</w:t>
      </w:r>
      <w:r w:rsidR="00A163CF" w:rsidRPr="00C06F90">
        <w:rPr>
          <w:lang w:eastAsia="en-GB"/>
        </w:rPr>
        <w:t>. Examples include (but are not exhaustive),</w:t>
      </w:r>
      <w:r w:rsidRPr="00C06F90">
        <w:rPr>
          <w:lang w:eastAsia="en-GB"/>
        </w:rPr>
        <w:t xml:space="preserve"> special educational needs, disabilities or temporary injuries</w:t>
      </w:r>
      <w:r w:rsidR="00A163CF" w:rsidRPr="00C06F90">
        <w:rPr>
          <w:lang w:eastAsia="en-GB"/>
        </w:rPr>
        <w:t xml:space="preserve">. This allows the </w:t>
      </w:r>
      <w:r w:rsidR="004F6434">
        <w:rPr>
          <w:lang w:eastAsia="en-GB"/>
        </w:rPr>
        <w:t>Learner</w:t>
      </w:r>
      <w:r w:rsidRPr="00C06F90">
        <w:rPr>
          <w:lang w:eastAsia="en-GB"/>
        </w:rPr>
        <w:t xml:space="preserve"> to access the assessment without changing the demands of the assessment. </w:t>
      </w:r>
    </w:p>
    <w:p w14:paraId="559B57C1" w14:textId="2134CC5A" w:rsidR="000C37A7" w:rsidRPr="00C06F90" w:rsidRDefault="000C37A7" w:rsidP="00767A41">
      <w:pPr>
        <w:numPr>
          <w:ilvl w:val="0"/>
          <w:numId w:val="6"/>
        </w:numPr>
        <w:rPr>
          <w:lang w:eastAsia="en-GB"/>
        </w:rPr>
      </w:pPr>
      <w:r w:rsidRPr="00C06F90">
        <w:rPr>
          <w:lang w:eastAsia="en-GB"/>
        </w:rPr>
        <w:t xml:space="preserve">The intention behind an access arrangement is to meet the particular needs of an individual </w:t>
      </w:r>
      <w:r w:rsidR="004F6434">
        <w:rPr>
          <w:lang w:eastAsia="en-GB"/>
        </w:rPr>
        <w:t>Learner</w:t>
      </w:r>
      <w:r w:rsidRPr="00C06F90">
        <w:rPr>
          <w:lang w:eastAsia="en-GB"/>
        </w:rPr>
        <w:t xml:space="preserve"> without affecting the integrity of the assessment. </w:t>
      </w:r>
    </w:p>
    <w:p w14:paraId="43827A34" w14:textId="0A4B6ADB" w:rsidR="000C37A7" w:rsidRPr="00C06F90" w:rsidRDefault="000C37A7" w:rsidP="00767A41">
      <w:pPr>
        <w:numPr>
          <w:ilvl w:val="0"/>
          <w:numId w:val="6"/>
        </w:numPr>
        <w:rPr>
          <w:lang w:eastAsia="en-GB"/>
        </w:rPr>
      </w:pPr>
      <w:r w:rsidRPr="00C06F90">
        <w:rPr>
          <w:lang w:eastAsia="en-GB"/>
        </w:rPr>
        <w:t xml:space="preserve">Access arrangements are the principal way in which </w:t>
      </w:r>
      <w:r w:rsidR="00B5414A">
        <w:rPr>
          <w:lang w:eastAsia="en-GB"/>
        </w:rPr>
        <w:t>[CENTRE/COMPANY NAME]</w:t>
      </w:r>
      <w:r w:rsidRPr="00C06F90">
        <w:rPr>
          <w:lang w:eastAsia="en-GB"/>
        </w:rPr>
        <w:t xml:space="preserve"> </w:t>
      </w:r>
      <w:r w:rsidR="00A163CF" w:rsidRPr="00C06F90">
        <w:rPr>
          <w:lang w:eastAsia="en-GB"/>
        </w:rPr>
        <w:t xml:space="preserve">are compliant </w:t>
      </w:r>
      <w:r w:rsidRPr="00C06F90">
        <w:rPr>
          <w:lang w:eastAsia="en-GB"/>
        </w:rPr>
        <w:t>with the duty under the Equality Act (2010) to make ‘reasonable adjustments’</w:t>
      </w:r>
    </w:p>
    <w:p w14:paraId="7F96F6BA" w14:textId="2F41B99C" w:rsidR="000C37A7" w:rsidRPr="00E40E8E" w:rsidRDefault="008E2964" w:rsidP="00767A41">
      <w:pPr>
        <w:pStyle w:val="Heading2"/>
        <w:rPr>
          <w:lang w:eastAsia="en-GB"/>
        </w:rPr>
      </w:pPr>
      <w:bookmarkStart w:id="7" w:name="_Toc111463988"/>
      <w:r>
        <w:rPr>
          <w:lang w:eastAsia="en-GB"/>
        </w:rPr>
        <w:lastRenderedPageBreak/>
        <w:t>4)</w:t>
      </w:r>
      <w:r>
        <w:rPr>
          <w:lang w:eastAsia="en-GB"/>
        </w:rPr>
        <w:tab/>
      </w:r>
      <w:r w:rsidR="000C37A7" w:rsidRPr="00E40E8E">
        <w:rPr>
          <w:lang w:eastAsia="en-GB"/>
        </w:rPr>
        <w:t>Reasonable Adjustment</w:t>
      </w:r>
      <w:bookmarkEnd w:id="7"/>
    </w:p>
    <w:p w14:paraId="5D84359B" w14:textId="1B8CFF2E" w:rsidR="000C37A7" w:rsidRPr="00E40E8E" w:rsidRDefault="000C37A7" w:rsidP="000C37A7">
      <w:pPr>
        <w:numPr>
          <w:ilvl w:val="1"/>
          <w:numId w:val="2"/>
        </w:numPr>
        <w:spacing w:after="240" w:line="259" w:lineRule="auto"/>
        <w:rPr>
          <w:rFonts w:cstheme="minorHAnsi"/>
          <w:bCs w:val="0"/>
          <w:szCs w:val="22"/>
          <w:lang w:eastAsia="en-GB"/>
        </w:rPr>
      </w:pPr>
      <w:r w:rsidRPr="00E40E8E">
        <w:rPr>
          <w:rFonts w:cstheme="minorHAnsi"/>
          <w:bCs w:val="0"/>
          <w:szCs w:val="22"/>
          <w:lang w:eastAsia="en-GB"/>
        </w:rPr>
        <w:t xml:space="preserve">Reasonable adjustments </w:t>
      </w:r>
      <w:r w:rsidR="00A163CF" w:rsidRPr="00E40E8E">
        <w:rPr>
          <w:rFonts w:cstheme="minorHAnsi"/>
          <w:bCs w:val="0"/>
          <w:szCs w:val="22"/>
          <w:lang w:eastAsia="en-GB"/>
        </w:rPr>
        <w:t xml:space="preserve">must be </w:t>
      </w:r>
      <w:r w:rsidRPr="00E40E8E">
        <w:rPr>
          <w:rFonts w:cstheme="minorHAnsi"/>
          <w:bCs w:val="0"/>
          <w:szCs w:val="22"/>
          <w:lang w:eastAsia="en-GB"/>
        </w:rPr>
        <w:t>agreed before an assessment takes place</w:t>
      </w:r>
      <w:r w:rsidR="00A163CF" w:rsidRPr="00E40E8E">
        <w:rPr>
          <w:rFonts w:cstheme="minorHAnsi"/>
          <w:bCs w:val="0"/>
          <w:szCs w:val="22"/>
          <w:lang w:eastAsia="en-GB"/>
        </w:rPr>
        <w:t xml:space="preserve"> and correctly documented by the centre.</w:t>
      </w:r>
    </w:p>
    <w:p w14:paraId="340954D9" w14:textId="1B1A1F8E" w:rsidR="000C37A7" w:rsidRPr="00E40E8E" w:rsidRDefault="000C37A7" w:rsidP="000C37A7">
      <w:pPr>
        <w:numPr>
          <w:ilvl w:val="1"/>
          <w:numId w:val="2"/>
        </w:numPr>
        <w:spacing w:after="240" w:line="259" w:lineRule="auto"/>
        <w:rPr>
          <w:rFonts w:cstheme="minorHAnsi"/>
          <w:bCs w:val="0"/>
          <w:szCs w:val="22"/>
          <w:lang w:eastAsia="en-GB"/>
        </w:rPr>
      </w:pPr>
      <w:r w:rsidRPr="00E40E8E">
        <w:rPr>
          <w:rFonts w:eastAsiaTheme="minorHAnsi" w:cstheme="minorHAnsi"/>
          <w:bCs w:val="0"/>
          <w:szCs w:val="22"/>
          <w:lang w:eastAsia="en-US"/>
        </w:rPr>
        <w:t xml:space="preserve">The Equality Act (2010) requires </w:t>
      </w:r>
      <w:r w:rsidR="00B5414A">
        <w:rPr>
          <w:rFonts w:eastAsiaTheme="minorHAnsi" w:cstheme="minorHAnsi"/>
          <w:bCs w:val="0"/>
          <w:szCs w:val="22"/>
          <w:lang w:eastAsia="en-US"/>
        </w:rPr>
        <w:t>[CENTRE/COMPANY NAME]</w:t>
      </w:r>
      <w:r w:rsidRPr="00E40E8E">
        <w:rPr>
          <w:rFonts w:eastAsiaTheme="minorHAnsi" w:cstheme="minorHAnsi"/>
          <w:bCs w:val="0"/>
          <w:szCs w:val="22"/>
          <w:lang w:eastAsia="en-US"/>
        </w:rPr>
        <w:t xml:space="preserve"> to make reasonable adjustments where a </w:t>
      </w:r>
      <w:r w:rsidR="004F6434">
        <w:rPr>
          <w:rFonts w:eastAsiaTheme="minorHAnsi" w:cstheme="minorHAnsi"/>
          <w:bCs w:val="0"/>
          <w:szCs w:val="22"/>
          <w:lang w:eastAsia="en-US"/>
        </w:rPr>
        <w:t>Learner</w:t>
      </w:r>
      <w:r w:rsidRPr="00E40E8E">
        <w:rPr>
          <w:rFonts w:eastAsiaTheme="minorHAnsi" w:cstheme="minorHAnsi"/>
          <w:bCs w:val="0"/>
          <w:szCs w:val="22"/>
          <w:lang w:eastAsia="en-US"/>
        </w:rPr>
        <w:t xml:space="preserve">, who is disabled, would be at a substantial disadvantage in comparison to someone who is not disabled. Section 6 of the Equality Act defines disability as a ‘physical or mental impairment which has a substantial effect on someone’s ability to carry out normal day-to-day </w:t>
      </w:r>
      <w:r w:rsidR="00DE26FE" w:rsidRPr="00E40E8E">
        <w:rPr>
          <w:rFonts w:eastAsiaTheme="minorHAnsi" w:cstheme="minorHAnsi"/>
          <w:bCs w:val="0"/>
          <w:szCs w:val="22"/>
          <w:lang w:eastAsia="en-US"/>
        </w:rPr>
        <w:t>activities</w:t>
      </w:r>
      <w:r w:rsidRPr="00E40E8E">
        <w:rPr>
          <w:rFonts w:eastAsiaTheme="minorHAnsi" w:cstheme="minorHAnsi"/>
          <w:bCs w:val="0"/>
          <w:szCs w:val="22"/>
          <w:lang w:eastAsia="en-US"/>
        </w:rPr>
        <w:t xml:space="preserve">. </w:t>
      </w:r>
      <w:r w:rsidR="00B5414A">
        <w:rPr>
          <w:rFonts w:eastAsiaTheme="minorHAnsi" w:cstheme="minorHAnsi"/>
          <w:bCs w:val="0"/>
          <w:szCs w:val="22"/>
          <w:lang w:eastAsia="en-US"/>
        </w:rPr>
        <w:t>[CENTRE/COMPANY NAME]</w:t>
      </w:r>
      <w:r w:rsidRPr="00E40E8E">
        <w:rPr>
          <w:rFonts w:eastAsiaTheme="minorHAnsi" w:cstheme="minorHAnsi"/>
          <w:bCs w:val="0"/>
          <w:szCs w:val="22"/>
          <w:lang w:eastAsia="en-US"/>
        </w:rPr>
        <w:t xml:space="preserve"> is required to take reasonable steps to overcome that disadvantage.</w:t>
      </w:r>
    </w:p>
    <w:p w14:paraId="6508E4FE" w14:textId="243CAA9D" w:rsidR="000C37A7" w:rsidRPr="00E40E8E" w:rsidRDefault="000C37A7" w:rsidP="000C37A7">
      <w:pPr>
        <w:numPr>
          <w:ilvl w:val="1"/>
          <w:numId w:val="2"/>
        </w:numPr>
        <w:spacing w:after="240" w:line="259" w:lineRule="auto"/>
        <w:rPr>
          <w:rFonts w:cstheme="minorHAnsi"/>
          <w:bCs w:val="0"/>
          <w:szCs w:val="22"/>
          <w:lang w:eastAsia="en-GB"/>
        </w:rPr>
      </w:pPr>
      <w:r w:rsidRPr="00E40E8E">
        <w:rPr>
          <w:rFonts w:cstheme="minorHAnsi"/>
          <w:bCs w:val="0"/>
          <w:szCs w:val="22"/>
          <w:lang w:eastAsia="en-GB"/>
        </w:rPr>
        <w:t xml:space="preserve">A reasonable adjustment is intended to give additional support to those who </w:t>
      </w:r>
      <w:r w:rsidR="00A163CF" w:rsidRPr="00E40E8E">
        <w:rPr>
          <w:rFonts w:cstheme="minorHAnsi"/>
          <w:bCs w:val="0"/>
          <w:szCs w:val="22"/>
          <w:lang w:eastAsia="en-GB"/>
        </w:rPr>
        <w:t xml:space="preserve">require </w:t>
      </w:r>
      <w:r w:rsidRPr="00E40E8E">
        <w:rPr>
          <w:rFonts w:cstheme="minorHAnsi"/>
          <w:bCs w:val="0"/>
          <w:szCs w:val="22"/>
          <w:lang w:eastAsia="en-GB"/>
        </w:rPr>
        <w:t xml:space="preserve">additional support to complete the </w:t>
      </w:r>
      <w:r w:rsidR="00A163CF" w:rsidRPr="00E40E8E">
        <w:rPr>
          <w:rFonts w:cstheme="minorHAnsi"/>
          <w:bCs w:val="0"/>
          <w:szCs w:val="22"/>
          <w:lang w:eastAsia="en-GB"/>
        </w:rPr>
        <w:t xml:space="preserve">assessment and/or </w:t>
      </w:r>
      <w:r w:rsidRPr="00E40E8E">
        <w:rPr>
          <w:rFonts w:cstheme="minorHAnsi"/>
          <w:bCs w:val="0"/>
          <w:szCs w:val="22"/>
          <w:lang w:eastAsia="en-GB"/>
        </w:rPr>
        <w:t xml:space="preserve">qualification.   </w:t>
      </w:r>
      <w:r w:rsidR="00B5414A">
        <w:rPr>
          <w:rFonts w:cstheme="minorHAnsi"/>
          <w:bCs w:val="0"/>
          <w:szCs w:val="22"/>
          <w:lang w:eastAsia="en-GB"/>
        </w:rPr>
        <w:t>[CENTRE/COMPANY NAME]</w:t>
      </w:r>
      <w:r w:rsidRPr="00E40E8E">
        <w:rPr>
          <w:rFonts w:cstheme="minorHAnsi"/>
          <w:bCs w:val="0"/>
          <w:szCs w:val="22"/>
          <w:lang w:eastAsia="en-GB"/>
        </w:rPr>
        <w:t xml:space="preserve"> cannot change the standards required within the qualifications. However, </w:t>
      </w:r>
      <w:r w:rsidR="00B5414A">
        <w:rPr>
          <w:rFonts w:cstheme="minorHAnsi"/>
          <w:bCs w:val="0"/>
          <w:szCs w:val="22"/>
          <w:lang w:eastAsia="en-GB"/>
        </w:rPr>
        <w:t>[CENTRE/COMPANY NAME]</w:t>
      </w:r>
      <w:r w:rsidRPr="00E40E8E">
        <w:rPr>
          <w:rFonts w:cstheme="minorHAnsi"/>
          <w:bCs w:val="0"/>
          <w:szCs w:val="22"/>
          <w:lang w:eastAsia="en-GB"/>
        </w:rPr>
        <w:t xml:space="preserve"> can</w:t>
      </w:r>
      <w:r w:rsidR="005E2C24">
        <w:rPr>
          <w:rFonts w:cstheme="minorHAnsi"/>
          <w:bCs w:val="0"/>
          <w:szCs w:val="22"/>
          <w:lang w:eastAsia="en-GB"/>
        </w:rPr>
        <w:t xml:space="preserve"> work with the Centre to determine</w:t>
      </w:r>
      <w:r w:rsidRPr="00E40E8E">
        <w:rPr>
          <w:rFonts w:cstheme="minorHAnsi"/>
          <w:bCs w:val="0"/>
          <w:szCs w:val="22"/>
          <w:lang w:eastAsia="en-GB"/>
        </w:rPr>
        <w:t xml:space="preserve"> </w:t>
      </w:r>
      <w:r w:rsidR="004858BF" w:rsidRPr="00E40E8E">
        <w:rPr>
          <w:rFonts w:cstheme="minorHAnsi"/>
          <w:bCs w:val="0"/>
          <w:szCs w:val="22"/>
          <w:lang w:eastAsia="en-GB"/>
        </w:rPr>
        <w:t xml:space="preserve">specific </w:t>
      </w:r>
      <w:r w:rsidRPr="00E40E8E">
        <w:rPr>
          <w:rFonts w:cstheme="minorHAnsi"/>
          <w:bCs w:val="0"/>
          <w:szCs w:val="22"/>
          <w:lang w:eastAsia="en-GB"/>
        </w:rPr>
        <w:t xml:space="preserve">actions </w:t>
      </w:r>
      <w:r w:rsidR="007E4E9D" w:rsidRPr="00E40E8E">
        <w:rPr>
          <w:rFonts w:cstheme="minorHAnsi"/>
          <w:bCs w:val="0"/>
          <w:szCs w:val="22"/>
          <w:lang w:eastAsia="en-GB"/>
        </w:rPr>
        <w:t xml:space="preserve">which will </w:t>
      </w:r>
      <w:r w:rsidRPr="00E40E8E">
        <w:rPr>
          <w:rFonts w:cstheme="minorHAnsi"/>
          <w:bCs w:val="0"/>
          <w:szCs w:val="22"/>
          <w:lang w:eastAsia="en-GB"/>
        </w:rPr>
        <w:t xml:space="preserve"> allow </w:t>
      </w:r>
      <w:r w:rsidR="004F6434">
        <w:rPr>
          <w:rFonts w:cstheme="minorHAnsi"/>
          <w:bCs w:val="0"/>
          <w:szCs w:val="22"/>
          <w:lang w:eastAsia="en-GB"/>
        </w:rPr>
        <w:t>Learner</w:t>
      </w:r>
      <w:r w:rsidRPr="00E40E8E">
        <w:rPr>
          <w:rFonts w:cstheme="minorHAnsi"/>
          <w:bCs w:val="0"/>
          <w:szCs w:val="22"/>
          <w:lang w:eastAsia="en-GB"/>
        </w:rPr>
        <w:t>s a fair and equal chance of accessing assessment.  For example:</w:t>
      </w:r>
    </w:p>
    <w:p w14:paraId="2145CE26" w14:textId="461FEEB5" w:rsidR="000C37A7" w:rsidRPr="00E40E8E" w:rsidRDefault="000C37A7" w:rsidP="000C37A7">
      <w:pPr>
        <w:numPr>
          <w:ilvl w:val="2"/>
          <w:numId w:val="2"/>
        </w:numPr>
        <w:spacing w:after="240" w:line="259" w:lineRule="auto"/>
        <w:rPr>
          <w:rFonts w:cstheme="minorHAnsi"/>
          <w:bCs w:val="0"/>
          <w:szCs w:val="22"/>
          <w:lang w:eastAsia="en-GB"/>
        </w:rPr>
      </w:pPr>
      <w:r w:rsidRPr="00E40E8E">
        <w:rPr>
          <w:rFonts w:cstheme="minorHAnsi"/>
          <w:bCs w:val="0"/>
          <w:szCs w:val="22"/>
          <w:lang w:eastAsia="en-GB"/>
        </w:rPr>
        <w:t xml:space="preserve">Allowing </w:t>
      </w:r>
      <w:r w:rsidR="004F6434">
        <w:rPr>
          <w:rFonts w:cstheme="minorHAnsi"/>
          <w:bCs w:val="0"/>
          <w:szCs w:val="22"/>
          <w:lang w:eastAsia="en-GB"/>
        </w:rPr>
        <w:t>Learner</w:t>
      </w:r>
      <w:r w:rsidRPr="00E40E8E">
        <w:rPr>
          <w:rFonts w:cstheme="minorHAnsi"/>
          <w:bCs w:val="0"/>
          <w:szCs w:val="22"/>
          <w:lang w:eastAsia="en-GB"/>
        </w:rPr>
        <w:t>s extra time to complete an assessment</w:t>
      </w:r>
    </w:p>
    <w:p w14:paraId="0E025489" w14:textId="77777777" w:rsidR="000C37A7" w:rsidRPr="00E40E8E" w:rsidRDefault="000C37A7" w:rsidP="000C37A7">
      <w:pPr>
        <w:numPr>
          <w:ilvl w:val="2"/>
          <w:numId w:val="2"/>
        </w:numPr>
        <w:spacing w:after="240" w:line="259" w:lineRule="auto"/>
        <w:rPr>
          <w:rFonts w:cstheme="minorHAnsi"/>
          <w:bCs w:val="0"/>
          <w:szCs w:val="22"/>
          <w:lang w:eastAsia="en-GB"/>
        </w:rPr>
      </w:pPr>
      <w:r w:rsidRPr="00E40E8E">
        <w:rPr>
          <w:rFonts w:cstheme="minorHAnsi"/>
          <w:bCs w:val="0"/>
          <w:szCs w:val="22"/>
          <w:lang w:eastAsia="en-GB"/>
        </w:rPr>
        <w:t>Adapting assessment materials e.g. large print</w:t>
      </w:r>
    </w:p>
    <w:p w14:paraId="0A71BF40" w14:textId="199BF1AF" w:rsidR="000C37A7" w:rsidRPr="00E40E8E" w:rsidRDefault="000C37A7" w:rsidP="000C37A7">
      <w:pPr>
        <w:numPr>
          <w:ilvl w:val="2"/>
          <w:numId w:val="2"/>
        </w:numPr>
        <w:spacing w:after="240" w:line="259" w:lineRule="auto"/>
        <w:rPr>
          <w:rFonts w:cstheme="minorHAnsi"/>
          <w:bCs w:val="0"/>
          <w:szCs w:val="22"/>
          <w:lang w:eastAsia="en-GB"/>
        </w:rPr>
      </w:pPr>
      <w:r w:rsidRPr="00E40E8E">
        <w:rPr>
          <w:rFonts w:cstheme="minorHAnsi"/>
          <w:bCs w:val="0"/>
          <w:szCs w:val="22"/>
          <w:lang w:eastAsia="en-GB"/>
        </w:rPr>
        <w:t>Providing a reader during an assessment</w:t>
      </w:r>
    </w:p>
    <w:p w14:paraId="48C2A58F" w14:textId="18F727F5" w:rsidR="000C37A7" w:rsidRDefault="000C37A7" w:rsidP="000C37A7">
      <w:pPr>
        <w:numPr>
          <w:ilvl w:val="1"/>
          <w:numId w:val="2"/>
        </w:numPr>
        <w:spacing w:after="240" w:line="259" w:lineRule="auto"/>
        <w:rPr>
          <w:rFonts w:cstheme="minorHAnsi"/>
          <w:bCs w:val="0"/>
          <w:szCs w:val="22"/>
          <w:lang w:eastAsia="en-GB"/>
        </w:rPr>
      </w:pPr>
      <w:r w:rsidRPr="00E40E8E">
        <w:rPr>
          <w:rFonts w:cstheme="minorHAnsi"/>
          <w:bCs w:val="0"/>
          <w:szCs w:val="22"/>
          <w:lang w:eastAsia="en-GB"/>
        </w:rPr>
        <w:t>A reasonable adjustment will depend on the individual, their circumstances, the cost and practicalities of the adjustment as well as health and safety concerns</w:t>
      </w:r>
      <w:r w:rsidR="00767A41">
        <w:rPr>
          <w:rFonts w:cstheme="minorHAnsi"/>
          <w:bCs w:val="0"/>
          <w:szCs w:val="22"/>
          <w:lang w:eastAsia="en-GB"/>
        </w:rPr>
        <w:t xml:space="preserve"> of the Learner</w:t>
      </w:r>
      <w:r w:rsidRPr="00E40E8E">
        <w:rPr>
          <w:rFonts w:cstheme="minorHAnsi"/>
          <w:bCs w:val="0"/>
          <w:szCs w:val="22"/>
          <w:lang w:eastAsia="en-GB"/>
        </w:rPr>
        <w:t xml:space="preserve">.  The assessment cannot be changed to make it easier, nor can the </w:t>
      </w:r>
      <w:r w:rsidR="004F6434">
        <w:rPr>
          <w:rFonts w:cstheme="minorHAnsi"/>
          <w:bCs w:val="0"/>
          <w:szCs w:val="22"/>
          <w:lang w:eastAsia="en-GB"/>
        </w:rPr>
        <w:t>Learner</w:t>
      </w:r>
      <w:r w:rsidRPr="00E40E8E">
        <w:rPr>
          <w:rFonts w:cstheme="minorHAnsi"/>
          <w:bCs w:val="0"/>
          <w:szCs w:val="22"/>
          <w:lang w:eastAsia="en-GB"/>
        </w:rPr>
        <w:t xml:space="preserve"> be given an unfair advantage over others.  It is best if the </w:t>
      </w:r>
      <w:r w:rsidR="005E2C24">
        <w:rPr>
          <w:rFonts w:cstheme="minorHAnsi"/>
          <w:bCs w:val="0"/>
          <w:szCs w:val="22"/>
          <w:lang w:eastAsia="en-GB"/>
        </w:rPr>
        <w:t>L</w:t>
      </w:r>
      <w:r w:rsidRPr="00E40E8E">
        <w:rPr>
          <w:rFonts w:cstheme="minorHAnsi"/>
          <w:bCs w:val="0"/>
          <w:szCs w:val="22"/>
          <w:lang w:eastAsia="en-GB"/>
        </w:rPr>
        <w:t xml:space="preserve">earner can explain their need </w:t>
      </w:r>
      <w:r w:rsidR="004858BF" w:rsidRPr="00E40E8E">
        <w:rPr>
          <w:rFonts w:cstheme="minorHAnsi"/>
          <w:bCs w:val="0"/>
          <w:szCs w:val="22"/>
          <w:lang w:eastAsia="en-GB"/>
        </w:rPr>
        <w:t>so</w:t>
      </w:r>
      <w:r w:rsidRPr="00E40E8E">
        <w:rPr>
          <w:rFonts w:cstheme="minorHAnsi"/>
          <w:bCs w:val="0"/>
          <w:szCs w:val="22"/>
          <w:lang w:eastAsia="en-GB"/>
        </w:rPr>
        <w:t xml:space="preserve"> the adjustment </w:t>
      </w:r>
      <w:r w:rsidR="004858BF" w:rsidRPr="00E40E8E">
        <w:rPr>
          <w:rFonts w:cstheme="minorHAnsi"/>
          <w:bCs w:val="0"/>
          <w:szCs w:val="22"/>
          <w:lang w:eastAsia="en-GB"/>
        </w:rPr>
        <w:t xml:space="preserve">can </w:t>
      </w:r>
      <w:r w:rsidRPr="00E40E8E">
        <w:rPr>
          <w:rFonts w:cstheme="minorHAnsi"/>
          <w:bCs w:val="0"/>
          <w:szCs w:val="22"/>
          <w:lang w:eastAsia="en-GB"/>
        </w:rPr>
        <w:t>reflect the normal way of working.  Any adjustments must be auditable and be able to be externally quality assured.</w:t>
      </w:r>
    </w:p>
    <w:p w14:paraId="02A06FF0" w14:textId="77777777" w:rsidR="00767A41" w:rsidRPr="00E40E8E" w:rsidRDefault="00767A41" w:rsidP="00767A41">
      <w:pPr>
        <w:spacing w:after="240" w:line="259" w:lineRule="auto"/>
        <w:rPr>
          <w:rFonts w:cstheme="minorHAnsi"/>
          <w:bCs w:val="0"/>
          <w:szCs w:val="22"/>
          <w:lang w:eastAsia="en-GB"/>
        </w:rPr>
      </w:pPr>
    </w:p>
    <w:p w14:paraId="6E563856" w14:textId="4D262775" w:rsidR="000C37A7" w:rsidRPr="00E40E8E" w:rsidRDefault="008E2964" w:rsidP="00767A41">
      <w:pPr>
        <w:pStyle w:val="Heading2"/>
        <w:rPr>
          <w:lang w:eastAsia="en-GB"/>
        </w:rPr>
      </w:pPr>
      <w:bookmarkStart w:id="8" w:name="_Toc111463989"/>
      <w:r>
        <w:rPr>
          <w:lang w:eastAsia="en-GB"/>
        </w:rPr>
        <w:t>5)</w:t>
      </w:r>
      <w:r>
        <w:rPr>
          <w:lang w:eastAsia="en-GB"/>
        </w:rPr>
        <w:tab/>
      </w:r>
      <w:r w:rsidR="000C37A7" w:rsidRPr="00E40E8E">
        <w:rPr>
          <w:lang w:eastAsia="en-GB"/>
        </w:rPr>
        <w:t>Special Consideration</w:t>
      </w:r>
      <w:r w:rsidR="00A80BEA">
        <w:rPr>
          <w:lang w:eastAsia="en-GB"/>
        </w:rPr>
        <w:t>s</w:t>
      </w:r>
      <w:bookmarkEnd w:id="8"/>
    </w:p>
    <w:p w14:paraId="7CBC2FD4" w14:textId="6E97025D" w:rsidR="000C37A7" w:rsidRPr="00E40E8E" w:rsidRDefault="000C37A7" w:rsidP="00A80BEA">
      <w:pPr>
        <w:numPr>
          <w:ilvl w:val="1"/>
          <w:numId w:val="15"/>
        </w:numPr>
        <w:spacing w:after="240" w:line="259" w:lineRule="auto"/>
        <w:rPr>
          <w:rFonts w:cstheme="minorHAnsi"/>
          <w:szCs w:val="22"/>
          <w:lang w:eastAsia="en-GB"/>
        </w:rPr>
      </w:pPr>
      <w:r w:rsidRPr="00E40E8E">
        <w:rPr>
          <w:rFonts w:eastAsiaTheme="minorHAnsi" w:cstheme="minorHAnsi"/>
          <w:bCs w:val="0"/>
          <w:szCs w:val="22"/>
          <w:lang w:eastAsia="en-US"/>
        </w:rPr>
        <w:t xml:space="preserve">A Special Consideration is a post-assessment adjustment reflecting an unforeseen circumstance which could affect a </w:t>
      </w:r>
      <w:r w:rsidR="00E041DA">
        <w:rPr>
          <w:rFonts w:eastAsiaTheme="minorHAnsi" w:cstheme="minorHAnsi"/>
          <w:bCs w:val="0"/>
          <w:szCs w:val="22"/>
          <w:lang w:eastAsia="en-US"/>
        </w:rPr>
        <w:t>Learner</w:t>
      </w:r>
      <w:r w:rsidRPr="00E40E8E">
        <w:rPr>
          <w:rFonts w:eastAsiaTheme="minorHAnsi" w:cstheme="minorHAnsi"/>
          <w:bCs w:val="0"/>
          <w:szCs w:val="22"/>
          <w:lang w:eastAsia="en-US"/>
        </w:rPr>
        <w:t xml:space="preserve">’s performance during or near the time of an assessment and/or examination. </w:t>
      </w:r>
    </w:p>
    <w:p w14:paraId="5A83CA21" w14:textId="4BC498BB" w:rsidR="000C37A7" w:rsidRPr="00E40E8E" w:rsidRDefault="000C37A7" w:rsidP="00A80BEA">
      <w:pPr>
        <w:numPr>
          <w:ilvl w:val="1"/>
          <w:numId w:val="15"/>
        </w:numPr>
        <w:spacing w:after="240" w:line="259" w:lineRule="auto"/>
        <w:rPr>
          <w:rFonts w:cstheme="minorHAnsi"/>
          <w:szCs w:val="22"/>
          <w:lang w:eastAsia="en-GB"/>
        </w:rPr>
      </w:pPr>
      <w:r w:rsidRPr="00E40E8E">
        <w:rPr>
          <w:rFonts w:eastAsiaTheme="minorHAnsi" w:cstheme="minorHAnsi"/>
          <w:bCs w:val="0"/>
          <w:szCs w:val="22"/>
          <w:lang w:eastAsia="en-US"/>
        </w:rPr>
        <w:t>Special consideration</w:t>
      </w:r>
      <w:r w:rsidR="00A80BEA">
        <w:rPr>
          <w:rFonts w:eastAsiaTheme="minorHAnsi" w:cstheme="minorHAnsi"/>
          <w:bCs w:val="0"/>
          <w:szCs w:val="22"/>
          <w:lang w:eastAsia="en-US"/>
        </w:rPr>
        <w:t>s</w:t>
      </w:r>
      <w:r w:rsidRPr="00E40E8E">
        <w:rPr>
          <w:rFonts w:eastAsiaTheme="minorHAnsi" w:cstheme="minorHAnsi"/>
          <w:bCs w:val="0"/>
          <w:szCs w:val="22"/>
          <w:lang w:eastAsia="en-US"/>
        </w:rPr>
        <w:t xml:space="preserve"> may be given following dated examinations</w:t>
      </w:r>
      <w:r w:rsidR="004858BF" w:rsidRPr="00E40E8E">
        <w:rPr>
          <w:rFonts w:eastAsiaTheme="minorHAnsi" w:cstheme="minorHAnsi"/>
          <w:bCs w:val="0"/>
          <w:szCs w:val="22"/>
          <w:lang w:eastAsia="en-US"/>
        </w:rPr>
        <w:t xml:space="preserve"> or assessments</w:t>
      </w:r>
      <w:r w:rsidRPr="00E40E8E">
        <w:rPr>
          <w:rFonts w:eastAsiaTheme="minorHAnsi" w:cstheme="minorHAnsi"/>
          <w:bCs w:val="0"/>
          <w:szCs w:val="22"/>
          <w:lang w:eastAsia="en-US"/>
        </w:rPr>
        <w:t xml:space="preserve"> for </w:t>
      </w:r>
      <w:r w:rsidR="00E041DA">
        <w:rPr>
          <w:rFonts w:eastAsiaTheme="minorHAnsi" w:cstheme="minorHAnsi"/>
          <w:bCs w:val="0"/>
          <w:szCs w:val="22"/>
          <w:lang w:eastAsia="en-US"/>
        </w:rPr>
        <w:t>Learner</w:t>
      </w:r>
      <w:r w:rsidRPr="00E40E8E">
        <w:rPr>
          <w:rFonts w:eastAsiaTheme="minorHAnsi" w:cstheme="minorHAnsi"/>
          <w:bCs w:val="0"/>
          <w:szCs w:val="22"/>
          <w:lang w:eastAsia="en-US"/>
        </w:rPr>
        <w:t xml:space="preserve">s who are present </w:t>
      </w:r>
      <w:r w:rsidR="004858BF" w:rsidRPr="00E40E8E">
        <w:rPr>
          <w:rFonts w:eastAsiaTheme="minorHAnsi" w:cstheme="minorHAnsi"/>
          <w:bCs w:val="0"/>
          <w:szCs w:val="22"/>
          <w:lang w:eastAsia="en-US"/>
        </w:rPr>
        <w:t>at the nominated date and time</w:t>
      </w:r>
      <w:r w:rsidRPr="00E40E8E">
        <w:rPr>
          <w:rFonts w:eastAsiaTheme="minorHAnsi" w:cstheme="minorHAnsi"/>
          <w:bCs w:val="0"/>
          <w:szCs w:val="22"/>
          <w:lang w:eastAsia="en-US"/>
        </w:rPr>
        <w:t xml:space="preserve"> but may have been disadvantaged, for example, by temporary illness or adverse circumstances during the assessment.</w:t>
      </w:r>
    </w:p>
    <w:p w14:paraId="0CEE4668" w14:textId="77777777" w:rsidR="000C37A7" w:rsidRPr="00E40E8E" w:rsidRDefault="000C37A7" w:rsidP="00A80BEA">
      <w:pPr>
        <w:numPr>
          <w:ilvl w:val="1"/>
          <w:numId w:val="15"/>
        </w:numPr>
        <w:spacing w:after="240" w:line="259" w:lineRule="auto"/>
        <w:rPr>
          <w:rFonts w:cstheme="minorHAnsi"/>
          <w:szCs w:val="22"/>
          <w:lang w:eastAsia="en-GB"/>
        </w:rPr>
      </w:pPr>
      <w:r w:rsidRPr="00E40E8E">
        <w:rPr>
          <w:rFonts w:eastAsiaTheme="minorHAnsi" w:cstheme="minorHAnsi"/>
          <w:bCs w:val="0"/>
          <w:szCs w:val="22"/>
          <w:lang w:eastAsia="en-US"/>
        </w:rPr>
        <w:t xml:space="preserve"> In the case of an on-demand or centre devised assessment, the assessment should be rescheduled. </w:t>
      </w:r>
    </w:p>
    <w:p w14:paraId="2C0FC545" w14:textId="220F2FFB" w:rsidR="000C37A7" w:rsidRPr="00E40E8E" w:rsidRDefault="000C37A7" w:rsidP="00A80BEA">
      <w:pPr>
        <w:numPr>
          <w:ilvl w:val="1"/>
          <w:numId w:val="15"/>
        </w:numPr>
        <w:spacing w:after="240" w:line="259" w:lineRule="auto"/>
        <w:rPr>
          <w:rFonts w:cstheme="minorHAnsi"/>
          <w:szCs w:val="22"/>
          <w:lang w:eastAsia="en-GB"/>
        </w:rPr>
      </w:pPr>
      <w:r w:rsidRPr="00E40E8E">
        <w:rPr>
          <w:rFonts w:eastAsiaTheme="minorHAnsi" w:cstheme="minorHAnsi"/>
          <w:bCs w:val="0"/>
          <w:szCs w:val="22"/>
          <w:lang w:eastAsia="en-US"/>
        </w:rPr>
        <w:t xml:space="preserve">Examples of unforeseen circumstances include: </w:t>
      </w:r>
    </w:p>
    <w:p w14:paraId="740FB876" w14:textId="3BB071BF" w:rsidR="000C37A7" w:rsidRPr="00E40E8E" w:rsidRDefault="000C37A7" w:rsidP="00A80BEA">
      <w:pPr>
        <w:numPr>
          <w:ilvl w:val="2"/>
          <w:numId w:val="15"/>
        </w:numPr>
        <w:spacing w:after="240" w:line="259" w:lineRule="auto"/>
        <w:contextualSpacing/>
        <w:rPr>
          <w:rFonts w:cstheme="minorHAnsi"/>
          <w:szCs w:val="22"/>
          <w:lang w:eastAsia="en-GB"/>
        </w:rPr>
      </w:pPr>
      <w:r w:rsidRPr="00E40E8E">
        <w:rPr>
          <w:rFonts w:eastAsiaTheme="minorHAnsi" w:cstheme="minorHAnsi"/>
          <w:bCs w:val="0"/>
          <w:szCs w:val="22"/>
          <w:lang w:eastAsia="en-US"/>
        </w:rPr>
        <w:t xml:space="preserve">Temporary illness or accident/injury at the time of the </w:t>
      </w:r>
      <w:r w:rsidR="00DE26FE" w:rsidRPr="00E40E8E">
        <w:rPr>
          <w:rFonts w:eastAsiaTheme="minorHAnsi" w:cstheme="minorHAnsi"/>
          <w:bCs w:val="0"/>
          <w:szCs w:val="22"/>
          <w:lang w:eastAsia="en-US"/>
        </w:rPr>
        <w:t>assessment.</w:t>
      </w:r>
      <w:r w:rsidRPr="00E40E8E">
        <w:rPr>
          <w:rFonts w:eastAsiaTheme="minorHAnsi" w:cstheme="minorHAnsi"/>
          <w:bCs w:val="0"/>
          <w:szCs w:val="22"/>
          <w:lang w:eastAsia="en-US"/>
        </w:rPr>
        <w:t xml:space="preserve"> </w:t>
      </w:r>
    </w:p>
    <w:p w14:paraId="1A248340" w14:textId="7B0883C0" w:rsidR="000C37A7" w:rsidRPr="00E40E8E" w:rsidRDefault="000C37A7" w:rsidP="00A80BEA">
      <w:pPr>
        <w:numPr>
          <w:ilvl w:val="2"/>
          <w:numId w:val="15"/>
        </w:numPr>
        <w:spacing w:after="240" w:line="259" w:lineRule="auto"/>
        <w:contextualSpacing/>
        <w:rPr>
          <w:rFonts w:cstheme="minorHAnsi"/>
          <w:szCs w:val="22"/>
          <w:lang w:eastAsia="en-GB"/>
        </w:rPr>
      </w:pPr>
      <w:r w:rsidRPr="00E40E8E">
        <w:rPr>
          <w:rFonts w:eastAsiaTheme="minorHAnsi" w:cstheme="minorHAnsi"/>
          <w:bCs w:val="0"/>
          <w:szCs w:val="22"/>
          <w:lang w:eastAsia="en-US"/>
        </w:rPr>
        <w:lastRenderedPageBreak/>
        <w:t>Bereavement at the time of the assessment (where whole groups are affected, normally only those most closely involved will be eligible</w:t>
      </w:r>
      <w:r w:rsidR="00DE26FE" w:rsidRPr="00E40E8E">
        <w:rPr>
          <w:rFonts w:eastAsiaTheme="minorHAnsi" w:cstheme="minorHAnsi"/>
          <w:bCs w:val="0"/>
          <w:szCs w:val="22"/>
          <w:lang w:eastAsia="en-US"/>
        </w:rPr>
        <w:t>).</w:t>
      </w:r>
      <w:r w:rsidRPr="00E40E8E">
        <w:rPr>
          <w:rFonts w:eastAsiaTheme="minorHAnsi" w:cstheme="minorHAnsi"/>
          <w:bCs w:val="0"/>
          <w:szCs w:val="22"/>
          <w:lang w:eastAsia="en-US"/>
        </w:rPr>
        <w:t xml:space="preserve"> </w:t>
      </w:r>
    </w:p>
    <w:p w14:paraId="05CBF5CF" w14:textId="10B35503" w:rsidR="000C37A7" w:rsidRPr="00E40E8E" w:rsidRDefault="000C37A7" w:rsidP="00A80BEA">
      <w:pPr>
        <w:numPr>
          <w:ilvl w:val="2"/>
          <w:numId w:val="15"/>
        </w:numPr>
        <w:spacing w:after="240" w:line="259" w:lineRule="auto"/>
        <w:contextualSpacing/>
        <w:rPr>
          <w:rFonts w:cstheme="minorHAnsi"/>
          <w:szCs w:val="22"/>
          <w:lang w:eastAsia="en-GB"/>
        </w:rPr>
      </w:pPr>
      <w:r w:rsidRPr="00E40E8E">
        <w:rPr>
          <w:rFonts w:eastAsiaTheme="minorHAnsi" w:cstheme="minorHAnsi"/>
          <w:bCs w:val="0"/>
          <w:szCs w:val="22"/>
          <w:lang w:eastAsia="en-US"/>
        </w:rPr>
        <w:t xml:space="preserve">Domestic crisis arising at the time of the </w:t>
      </w:r>
      <w:r w:rsidR="00DE26FE" w:rsidRPr="00E40E8E">
        <w:rPr>
          <w:rFonts w:eastAsiaTheme="minorHAnsi" w:cstheme="minorHAnsi"/>
          <w:bCs w:val="0"/>
          <w:szCs w:val="22"/>
          <w:lang w:eastAsia="en-US"/>
        </w:rPr>
        <w:t>assessment.</w:t>
      </w:r>
      <w:r w:rsidRPr="00E40E8E">
        <w:rPr>
          <w:rFonts w:eastAsiaTheme="minorHAnsi" w:cstheme="minorHAnsi"/>
          <w:bCs w:val="0"/>
          <w:szCs w:val="22"/>
          <w:lang w:eastAsia="en-US"/>
        </w:rPr>
        <w:t xml:space="preserve"> </w:t>
      </w:r>
    </w:p>
    <w:p w14:paraId="7CA1CB94" w14:textId="4AD11C18" w:rsidR="000C37A7" w:rsidRPr="00E40E8E" w:rsidRDefault="000C37A7" w:rsidP="00A80BEA">
      <w:pPr>
        <w:numPr>
          <w:ilvl w:val="2"/>
          <w:numId w:val="15"/>
        </w:numPr>
        <w:spacing w:after="240" w:line="259" w:lineRule="auto"/>
        <w:contextualSpacing/>
        <w:rPr>
          <w:rFonts w:cstheme="minorHAnsi"/>
          <w:szCs w:val="22"/>
          <w:lang w:eastAsia="en-GB"/>
        </w:rPr>
      </w:pPr>
      <w:r w:rsidRPr="00E40E8E">
        <w:rPr>
          <w:rFonts w:eastAsiaTheme="minorHAnsi" w:cstheme="minorHAnsi"/>
          <w:bCs w:val="0"/>
          <w:szCs w:val="22"/>
          <w:lang w:eastAsia="en-US"/>
        </w:rPr>
        <w:t xml:space="preserve">serious disturbance during an examination, particularly where recorded material is being </w:t>
      </w:r>
      <w:r w:rsidR="00DE26FE" w:rsidRPr="00E40E8E">
        <w:rPr>
          <w:rFonts w:eastAsiaTheme="minorHAnsi" w:cstheme="minorHAnsi"/>
          <w:bCs w:val="0"/>
          <w:szCs w:val="22"/>
          <w:lang w:eastAsia="en-US"/>
        </w:rPr>
        <w:t>used.</w:t>
      </w:r>
      <w:r w:rsidRPr="00E40E8E">
        <w:rPr>
          <w:rFonts w:eastAsiaTheme="minorHAnsi" w:cstheme="minorHAnsi"/>
          <w:bCs w:val="0"/>
          <w:szCs w:val="22"/>
          <w:lang w:eastAsia="en-US"/>
        </w:rPr>
        <w:t xml:space="preserve"> </w:t>
      </w:r>
    </w:p>
    <w:p w14:paraId="660BF49C" w14:textId="532FB3E9" w:rsidR="000C37A7" w:rsidRPr="00E40E8E" w:rsidRDefault="000C37A7" w:rsidP="00A80BEA">
      <w:pPr>
        <w:numPr>
          <w:ilvl w:val="2"/>
          <w:numId w:val="15"/>
        </w:numPr>
        <w:spacing w:after="240" w:line="259" w:lineRule="auto"/>
        <w:contextualSpacing/>
        <w:rPr>
          <w:rFonts w:cstheme="minorHAnsi"/>
          <w:szCs w:val="22"/>
          <w:lang w:eastAsia="en-GB"/>
        </w:rPr>
      </w:pPr>
      <w:r w:rsidRPr="00E40E8E">
        <w:rPr>
          <w:rFonts w:eastAsiaTheme="minorHAnsi" w:cstheme="minorHAnsi"/>
          <w:bCs w:val="0"/>
          <w:szCs w:val="22"/>
          <w:lang w:eastAsia="en-US"/>
        </w:rPr>
        <w:t xml:space="preserve">Other accidental events at the time of the assessment such as being given the wrong examination paper, being given a defective examination paper, failure of IT equipment, failure of materials to arrive on </w:t>
      </w:r>
      <w:r w:rsidR="00DE26FE" w:rsidRPr="00E40E8E">
        <w:rPr>
          <w:rFonts w:eastAsiaTheme="minorHAnsi" w:cstheme="minorHAnsi"/>
          <w:bCs w:val="0"/>
          <w:szCs w:val="22"/>
          <w:lang w:eastAsia="en-US"/>
        </w:rPr>
        <w:t>time.</w:t>
      </w:r>
      <w:r w:rsidRPr="00E40E8E">
        <w:rPr>
          <w:rFonts w:eastAsiaTheme="minorHAnsi" w:cstheme="minorHAnsi"/>
          <w:bCs w:val="0"/>
          <w:szCs w:val="22"/>
          <w:lang w:eastAsia="en-US"/>
        </w:rPr>
        <w:t xml:space="preserve"> </w:t>
      </w:r>
    </w:p>
    <w:p w14:paraId="4837D421" w14:textId="77777777" w:rsidR="004858BF" w:rsidRPr="00E40E8E" w:rsidRDefault="000C37A7" w:rsidP="00A80BEA">
      <w:pPr>
        <w:numPr>
          <w:ilvl w:val="2"/>
          <w:numId w:val="15"/>
        </w:numPr>
        <w:spacing w:after="240" w:line="259" w:lineRule="auto"/>
        <w:contextualSpacing/>
        <w:rPr>
          <w:rFonts w:cstheme="minorHAnsi"/>
          <w:szCs w:val="22"/>
          <w:lang w:eastAsia="en-GB"/>
        </w:rPr>
      </w:pPr>
      <w:r w:rsidRPr="00E40E8E">
        <w:rPr>
          <w:rFonts w:eastAsiaTheme="minorHAnsi" w:cstheme="minorHAnsi"/>
          <w:bCs w:val="0"/>
          <w:szCs w:val="22"/>
          <w:lang w:eastAsia="en-US"/>
        </w:rPr>
        <w:t>Failure by the centre to implement previously approved access arrangeme</w:t>
      </w:r>
      <w:r w:rsidR="004858BF" w:rsidRPr="00E40E8E">
        <w:rPr>
          <w:rFonts w:cstheme="minorHAnsi"/>
          <w:szCs w:val="22"/>
          <w:lang w:eastAsia="en-GB"/>
        </w:rPr>
        <w:t>nts</w:t>
      </w:r>
    </w:p>
    <w:p w14:paraId="42AC0936" w14:textId="6815E0C3" w:rsidR="004858BF" w:rsidRPr="00E40E8E" w:rsidRDefault="004858BF" w:rsidP="00A80BEA">
      <w:pPr>
        <w:numPr>
          <w:ilvl w:val="2"/>
          <w:numId w:val="15"/>
        </w:numPr>
        <w:spacing w:after="240" w:line="259" w:lineRule="auto"/>
        <w:contextualSpacing/>
        <w:rPr>
          <w:rFonts w:cstheme="minorHAnsi"/>
          <w:szCs w:val="22"/>
          <w:lang w:eastAsia="en-GB"/>
        </w:rPr>
      </w:pPr>
      <w:r w:rsidRPr="00E40E8E">
        <w:rPr>
          <w:rFonts w:cstheme="minorHAnsi"/>
          <w:szCs w:val="22"/>
          <w:lang w:eastAsia="en-GB"/>
        </w:rPr>
        <w:t>Consideration can be given on a case by case situation as this is not an exhaustive list</w:t>
      </w:r>
    </w:p>
    <w:p w14:paraId="583DC44F" w14:textId="706CC12F" w:rsidR="000C37A7" w:rsidRPr="00E40E8E" w:rsidRDefault="000C37A7" w:rsidP="00A80BEA">
      <w:pPr>
        <w:numPr>
          <w:ilvl w:val="1"/>
          <w:numId w:val="15"/>
        </w:numPr>
        <w:spacing w:after="240" w:line="259" w:lineRule="auto"/>
        <w:contextualSpacing/>
        <w:rPr>
          <w:rFonts w:cstheme="minorHAnsi"/>
          <w:szCs w:val="22"/>
          <w:lang w:eastAsia="en-GB"/>
        </w:rPr>
      </w:pPr>
      <w:r w:rsidRPr="00E40E8E">
        <w:rPr>
          <w:rFonts w:eastAsiaTheme="minorHAnsi" w:cstheme="minorHAnsi"/>
          <w:bCs w:val="0"/>
          <w:szCs w:val="22"/>
          <w:lang w:eastAsia="en-US"/>
        </w:rPr>
        <w:t xml:space="preserve">Such circumstances do not normally apply to </w:t>
      </w:r>
      <w:r w:rsidR="00B5414A">
        <w:rPr>
          <w:rFonts w:eastAsiaTheme="minorHAnsi" w:cstheme="minorHAnsi"/>
          <w:bCs w:val="0"/>
          <w:szCs w:val="22"/>
          <w:lang w:eastAsia="en-US"/>
        </w:rPr>
        <w:t>[CENTRE/COMPANY NAME]</w:t>
      </w:r>
      <w:r w:rsidRPr="00E40E8E">
        <w:rPr>
          <w:rFonts w:eastAsiaTheme="minorHAnsi" w:cstheme="minorHAnsi"/>
          <w:bCs w:val="0"/>
          <w:szCs w:val="22"/>
          <w:lang w:eastAsia="en-US"/>
        </w:rPr>
        <w:t xml:space="preserve"> assignment tasks and portfolio assessments which, because of their </w:t>
      </w:r>
      <w:r w:rsidR="004858BF" w:rsidRPr="00E40E8E">
        <w:rPr>
          <w:rFonts w:eastAsiaTheme="minorHAnsi" w:cstheme="minorHAnsi"/>
          <w:bCs w:val="0"/>
          <w:szCs w:val="22"/>
          <w:lang w:eastAsia="en-US"/>
        </w:rPr>
        <w:t>performance criteria requirements</w:t>
      </w:r>
      <w:r w:rsidRPr="00E40E8E">
        <w:rPr>
          <w:rFonts w:eastAsiaTheme="minorHAnsi" w:cstheme="minorHAnsi"/>
          <w:bCs w:val="0"/>
          <w:szCs w:val="22"/>
          <w:lang w:eastAsia="en-US"/>
        </w:rPr>
        <w:t xml:space="preserve">, are usually completed largely at the </w:t>
      </w:r>
      <w:r w:rsidR="00E041DA">
        <w:rPr>
          <w:rFonts w:eastAsiaTheme="minorHAnsi" w:cstheme="minorHAnsi"/>
          <w:bCs w:val="0"/>
          <w:szCs w:val="22"/>
          <w:lang w:eastAsia="en-US"/>
        </w:rPr>
        <w:t>Learner</w:t>
      </w:r>
      <w:r w:rsidRPr="00E40E8E">
        <w:rPr>
          <w:rFonts w:eastAsiaTheme="minorHAnsi" w:cstheme="minorHAnsi"/>
          <w:bCs w:val="0"/>
          <w:szCs w:val="22"/>
          <w:lang w:eastAsia="en-US"/>
        </w:rPr>
        <w:t xml:space="preserve">’s convenience. </w:t>
      </w:r>
    </w:p>
    <w:p w14:paraId="54A0FB04" w14:textId="39CD562F" w:rsidR="000C37A7" w:rsidRPr="00E40E8E" w:rsidRDefault="000C37A7" w:rsidP="00A80BEA">
      <w:pPr>
        <w:numPr>
          <w:ilvl w:val="1"/>
          <w:numId w:val="15"/>
        </w:numPr>
        <w:spacing w:after="240" w:line="259" w:lineRule="auto"/>
        <w:contextualSpacing/>
        <w:rPr>
          <w:rFonts w:cstheme="minorHAnsi"/>
          <w:szCs w:val="22"/>
          <w:lang w:eastAsia="en-GB"/>
        </w:rPr>
      </w:pPr>
      <w:r w:rsidRPr="00E40E8E">
        <w:rPr>
          <w:rFonts w:eastAsiaTheme="minorHAnsi" w:cstheme="minorHAnsi"/>
          <w:bCs w:val="0"/>
          <w:szCs w:val="22"/>
          <w:lang w:eastAsia="en-US"/>
        </w:rPr>
        <w:t xml:space="preserve">Such circumstances may not affect the assessment outcome; </w:t>
      </w:r>
      <w:r w:rsidR="008F1B4B" w:rsidRPr="00E40E8E">
        <w:rPr>
          <w:rFonts w:eastAsiaTheme="minorHAnsi" w:cstheme="minorHAnsi"/>
          <w:bCs w:val="0"/>
          <w:szCs w:val="22"/>
          <w:lang w:eastAsia="en-US"/>
        </w:rPr>
        <w:t>therefore,</w:t>
      </w:r>
      <w:r w:rsidRPr="00E40E8E">
        <w:rPr>
          <w:rFonts w:eastAsiaTheme="minorHAnsi" w:cstheme="minorHAnsi"/>
          <w:bCs w:val="0"/>
          <w:szCs w:val="22"/>
          <w:lang w:eastAsia="en-US"/>
        </w:rPr>
        <w:t xml:space="preserve"> it may be more appropriate to reschedule the assessment to enable fair access. </w:t>
      </w:r>
    </w:p>
    <w:p w14:paraId="3ECAAD02" w14:textId="12FB8FDD" w:rsidR="000C37A7" w:rsidRPr="00E40E8E" w:rsidRDefault="000C37A7" w:rsidP="00A80BEA">
      <w:pPr>
        <w:numPr>
          <w:ilvl w:val="1"/>
          <w:numId w:val="15"/>
        </w:numPr>
        <w:spacing w:after="240" w:line="259" w:lineRule="auto"/>
        <w:contextualSpacing/>
        <w:rPr>
          <w:rFonts w:cstheme="minorHAnsi"/>
          <w:szCs w:val="22"/>
          <w:lang w:eastAsia="en-GB"/>
        </w:rPr>
      </w:pPr>
      <w:r w:rsidRPr="00E40E8E">
        <w:rPr>
          <w:rFonts w:eastAsiaTheme="minorHAnsi" w:cstheme="minorHAnsi"/>
          <w:bCs w:val="0"/>
          <w:szCs w:val="22"/>
          <w:lang w:eastAsia="en-US"/>
        </w:rPr>
        <w:t xml:space="preserve">Special consideration cannot give the </w:t>
      </w:r>
      <w:r w:rsidR="00E041DA">
        <w:rPr>
          <w:rFonts w:eastAsiaTheme="minorHAnsi" w:cstheme="minorHAnsi"/>
          <w:bCs w:val="0"/>
          <w:szCs w:val="22"/>
          <w:lang w:eastAsia="en-US"/>
        </w:rPr>
        <w:t>Learner</w:t>
      </w:r>
      <w:r w:rsidRPr="00E40E8E">
        <w:rPr>
          <w:rFonts w:eastAsiaTheme="minorHAnsi" w:cstheme="minorHAnsi"/>
          <w:bCs w:val="0"/>
          <w:szCs w:val="22"/>
          <w:lang w:eastAsia="en-US"/>
        </w:rPr>
        <w:t xml:space="preserve"> an unfair advantage and must not mislead regarding a </w:t>
      </w:r>
      <w:r w:rsidR="00E041DA">
        <w:rPr>
          <w:rFonts w:eastAsiaTheme="minorHAnsi" w:cstheme="minorHAnsi"/>
          <w:bCs w:val="0"/>
          <w:szCs w:val="22"/>
          <w:lang w:eastAsia="en-US"/>
        </w:rPr>
        <w:t>Learner</w:t>
      </w:r>
      <w:r w:rsidRPr="00E40E8E">
        <w:rPr>
          <w:rFonts w:eastAsiaTheme="minorHAnsi" w:cstheme="minorHAnsi"/>
          <w:bCs w:val="0"/>
          <w:szCs w:val="22"/>
          <w:lang w:eastAsia="en-US"/>
        </w:rPr>
        <w:t xml:space="preserve">’s achievements. The </w:t>
      </w:r>
      <w:r w:rsidR="00E041DA">
        <w:rPr>
          <w:rFonts w:eastAsiaTheme="minorHAnsi" w:cstheme="minorHAnsi"/>
          <w:bCs w:val="0"/>
          <w:szCs w:val="22"/>
          <w:lang w:eastAsia="en-US"/>
        </w:rPr>
        <w:t>Learner</w:t>
      </w:r>
      <w:r w:rsidRPr="00E40E8E">
        <w:rPr>
          <w:rFonts w:eastAsiaTheme="minorHAnsi" w:cstheme="minorHAnsi"/>
          <w:bCs w:val="0"/>
          <w:szCs w:val="22"/>
          <w:lang w:eastAsia="en-US"/>
        </w:rPr>
        <w:t xml:space="preserve">’s results must reflect their actual </w:t>
      </w:r>
      <w:r w:rsidR="0092646E" w:rsidRPr="00E40E8E">
        <w:rPr>
          <w:rFonts w:eastAsiaTheme="minorHAnsi" w:cstheme="minorHAnsi"/>
          <w:bCs w:val="0"/>
          <w:szCs w:val="22"/>
          <w:lang w:eastAsia="en-US"/>
        </w:rPr>
        <w:t xml:space="preserve">assessment </w:t>
      </w:r>
      <w:r w:rsidRPr="00E40E8E">
        <w:rPr>
          <w:rFonts w:eastAsiaTheme="minorHAnsi" w:cstheme="minorHAnsi"/>
          <w:bCs w:val="0"/>
          <w:szCs w:val="22"/>
          <w:lang w:eastAsia="en-US"/>
        </w:rPr>
        <w:t xml:space="preserve">achievement  not their potential </w:t>
      </w:r>
      <w:r w:rsidR="0092646E" w:rsidRPr="00E40E8E">
        <w:rPr>
          <w:rFonts w:eastAsiaTheme="minorHAnsi" w:cstheme="minorHAnsi"/>
          <w:bCs w:val="0"/>
          <w:szCs w:val="22"/>
          <w:lang w:eastAsia="en-US"/>
        </w:rPr>
        <w:t xml:space="preserve">or estimated </w:t>
      </w:r>
      <w:r w:rsidRPr="00E40E8E">
        <w:rPr>
          <w:rFonts w:eastAsiaTheme="minorHAnsi" w:cstheme="minorHAnsi"/>
          <w:bCs w:val="0"/>
          <w:szCs w:val="22"/>
          <w:lang w:eastAsia="en-US"/>
        </w:rPr>
        <w:t xml:space="preserve">ability. </w:t>
      </w:r>
    </w:p>
    <w:p w14:paraId="005BF66E" w14:textId="6EE37086" w:rsidR="000C37A7" w:rsidRPr="00E40E8E" w:rsidRDefault="000C37A7" w:rsidP="00A80BEA">
      <w:pPr>
        <w:numPr>
          <w:ilvl w:val="1"/>
          <w:numId w:val="15"/>
        </w:numPr>
        <w:spacing w:after="240" w:line="259" w:lineRule="auto"/>
        <w:contextualSpacing/>
        <w:rPr>
          <w:rFonts w:cstheme="minorHAnsi"/>
          <w:szCs w:val="22"/>
          <w:lang w:eastAsia="en-GB"/>
        </w:rPr>
      </w:pPr>
      <w:r w:rsidRPr="00E40E8E">
        <w:rPr>
          <w:rFonts w:eastAsiaTheme="minorHAnsi" w:cstheme="minorHAnsi"/>
          <w:bCs w:val="0"/>
          <w:szCs w:val="22"/>
          <w:lang w:eastAsia="en-US"/>
        </w:rPr>
        <w:t xml:space="preserve">All </w:t>
      </w:r>
      <w:r w:rsidR="00A80BEA">
        <w:rPr>
          <w:rFonts w:eastAsiaTheme="minorHAnsi" w:cstheme="minorHAnsi"/>
          <w:bCs w:val="0"/>
          <w:szCs w:val="22"/>
          <w:lang w:eastAsia="en-US"/>
        </w:rPr>
        <w:t>C</w:t>
      </w:r>
      <w:r w:rsidRPr="00E40E8E">
        <w:rPr>
          <w:rFonts w:eastAsiaTheme="minorHAnsi" w:cstheme="minorHAnsi"/>
          <w:bCs w:val="0"/>
          <w:szCs w:val="22"/>
          <w:lang w:eastAsia="en-US"/>
        </w:rPr>
        <w:t xml:space="preserve">entres are required to have their own guidance on </w:t>
      </w:r>
      <w:r w:rsidR="00A80BEA">
        <w:rPr>
          <w:rFonts w:eastAsiaTheme="minorHAnsi" w:cstheme="minorHAnsi"/>
          <w:bCs w:val="0"/>
          <w:szCs w:val="22"/>
          <w:lang w:eastAsia="en-US"/>
        </w:rPr>
        <w:t>A</w:t>
      </w:r>
      <w:r w:rsidRPr="00E40E8E">
        <w:rPr>
          <w:rFonts w:eastAsiaTheme="minorHAnsi" w:cstheme="minorHAnsi"/>
          <w:bCs w:val="0"/>
          <w:szCs w:val="22"/>
          <w:lang w:eastAsia="en-US"/>
        </w:rPr>
        <w:t xml:space="preserve">ccess </w:t>
      </w:r>
      <w:r w:rsidR="00A80BEA">
        <w:rPr>
          <w:rFonts w:eastAsiaTheme="minorHAnsi" w:cstheme="minorHAnsi"/>
          <w:bCs w:val="0"/>
          <w:szCs w:val="22"/>
          <w:lang w:eastAsia="en-US"/>
        </w:rPr>
        <w:t>A</w:t>
      </w:r>
      <w:r w:rsidRPr="00E40E8E">
        <w:rPr>
          <w:rFonts w:eastAsiaTheme="minorHAnsi" w:cstheme="minorHAnsi"/>
          <w:bCs w:val="0"/>
          <w:szCs w:val="22"/>
          <w:lang w:eastAsia="en-US"/>
        </w:rPr>
        <w:t>rrangements</w:t>
      </w:r>
      <w:r w:rsidR="00A80BEA">
        <w:rPr>
          <w:rFonts w:eastAsiaTheme="minorHAnsi" w:cstheme="minorHAnsi"/>
          <w:bCs w:val="0"/>
          <w:szCs w:val="22"/>
          <w:lang w:eastAsia="en-US"/>
        </w:rPr>
        <w:t>, Reasonable Adjustments</w:t>
      </w:r>
      <w:r w:rsidRPr="00E40E8E">
        <w:rPr>
          <w:rFonts w:eastAsiaTheme="minorHAnsi" w:cstheme="minorHAnsi"/>
          <w:bCs w:val="0"/>
          <w:szCs w:val="22"/>
          <w:lang w:eastAsia="en-US"/>
        </w:rPr>
        <w:t xml:space="preserve"> and </w:t>
      </w:r>
      <w:r w:rsidR="00A80BEA">
        <w:rPr>
          <w:rFonts w:eastAsiaTheme="minorHAnsi" w:cstheme="minorHAnsi"/>
          <w:bCs w:val="0"/>
          <w:szCs w:val="22"/>
          <w:lang w:eastAsia="en-US"/>
        </w:rPr>
        <w:t>S</w:t>
      </w:r>
      <w:r w:rsidRPr="00E40E8E">
        <w:rPr>
          <w:rFonts w:eastAsiaTheme="minorHAnsi" w:cstheme="minorHAnsi"/>
          <w:bCs w:val="0"/>
          <w:szCs w:val="22"/>
          <w:lang w:eastAsia="en-US"/>
        </w:rPr>
        <w:t xml:space="preserve">pecial </w:t>
      </w:r>
      <w:r w:rsidR="00A80BEA">
        <w:rPr>
          <w:rFonts w:eastAsiaTheme="minorHAnsi" w:cstheme="minorHAnsi"/>
          <w:bCs w:val="0"/>
          <w:szCs w:val="22"/>
          <w:lang w:eastAsia="en-US"/>
        </w:rPr>
        <w:t>C</w:t>
      </w:r>
      <w:r w:rsidRPr="00E40E8E">
        <w:rPr>
          <w:rFonts w:eastAsiaTheme="minorHAnsi" w:cstheme="minorHAnsi"/>
          <w:bCs w:val="0"/>
          <w:szCs w:val="22"/>
          <w:lang w:eastAsia="en-US"/>
        </w:rPr>
        <w:t xml:space="preserve">onsiderations and to ensure that all staff within the </w:t>
      </w:r>
      <w:r w:rsidR="00A80BEA">
        <w:rPr>
          <w:rFonts w:eastAsiaTheme="minorHAnsi" w:cstheme="minorHAnsi"/>
          <w:bCs w:val="0"/>
          <w:szCs w:val="22"/>
          <w:lang w:eastAsia="en-US"/>
        </w:rPr>
        <w:t>C</w:t>
      </w:r>
      <w:r w:rsidRPr="00E40E8E">
        <w:rPr>
          <w:rFonts w:eastAsiaTheme="minorHAnsi" w:cstheme="minorHAnsi"/>
          <w:bCs w:val="0"/>
          <w:szCs w:val="22"/>
          <w:lang w:eastAsia="en-US"/>
        </w:rPr>
        <w:t>entre are familiar with the content.</w:t>
      </w:r>
    </w:p>
    <w:p w14:paraId="63097F20" w14:textId="77777777" w:rsidR="000C37A7" w:rsidRPr="00E40E8E" w:rsidRDefault="000C37A7" w:rsidP="008E2964">
      <w:pPr>
        <w:spacing w:after="240" w:line="259" w:lineRule="auto"/>
        <w:ind w:left="1134"/>
        <w:rPr>
          <w:rFonts w:cstheme="minorHAnsi"/>
          <w:bCs w:val="0"/>
          <w:szCs w:val="22"/>
          <w:lang w:eastAsia="en-GB"/>
        </w:rPr>
      </w:pPr>
    </w:p>
    <w:p w14:paraId="7E5ECC0F" w14:textId="28208501" w:rsidR="000C37A7" w:rsidRPr="00E40E8E" w:rsidRDefault="008E2964" w:rsidP="008E2964">
      <w:pPr>
        <w:pStyle w:val="Heading2"/>
        <w:rPr>
          <w:lang w:eastAsia="en-GB"/>
        </w:rPr>
      </w:pPr>
      <w:bookmarkStart w:id="9" w:name="_Toc111463990"/>
      <w:r>
        <w:rPr>
          <w:rFonts w:eastAsiaTheme="minorHAnsi"/>
          <w:lang w:eastAsia="en-US"/>
        </w:rPr>
        <w:t>6)</w:t>
      </w:r>
      <w:r>
        <w:rPr>
          <w:rFonts w:eastAsiaTheme="minorHAnsi"/>
          <w:lang w:eastAsia="en-US"/>
        </w:rPr>
        <w:tab/>
      </w:r>
      <w:r w:rsidR="000C37A7" w:rsidRPr="00E40E8E">
        <w:rPr>
          <w:rFonts w:eastAsiaTheme="minorHAnsi"/>
          <w:lang w:eastAsia="en-US"/>
        </w:rPr>
        <w:t>Key Principles</w:t>
      </w:r>
      <w:bookmarkEnd w:id="9"/>
    </w:p>
    <w:p w14:paraId="15C75715" w14:textId="77777777" w:rsidR="000C37A7" w:rsidRPr="00E40E8E" w:rsidRDefault="000C37A7" w:rsidP="004F6434">
      <w:pPr>
        <w:numPr>
          <w:ilvl w:val="1"/>
          <w:numId w:val="22"/>
        </w:numPr>
        <w:spacing w:after="240" w:line="259" w:lineRule="auto"/>
        <w:rPr>
          <w:rFonts w:cstheme="minorHAnsi"/>
          <w:bCs w:val="0"/>
          <w:szCs w:val="22"/>
          <w:lang w:eastAsia="en-GB"/>
        </w:rPr>
      </w:pPr>
      <w:r w:rsidRPr="00E40E8E">
        <w:rPr>
          <w:rFonts w:eastAsiaTheme="minorHAnsi" w:cstheme="minorHAnsi"/>
          <w:bCs w:val="0"/>
          <w:szCs w:val="22"/>
          <w:lang w:eastAsia="en-US"/>
        </w:rPr>
        <w:t xml:space="preserve">Learners are recruited with integrity </w:t>
      </w:r>
    </w:p>
    <w:p w14:paraId="1B648F62" w14:textId="7E5F2D91" w:rsidR="000C37A7" w:rsidRPr="00E40E8E" w:rsidRDefault="000C37A7" w:rsidP="008E2964">
      <w:pPr>
        <w:numPr>
          <w:ilvl w:val="0"/>
          <w:numId w:val="10"/>
        </w:numPr>
        <w:spacing w:after="240" w:line="259" w:lineRule="auto"/>
        <w:rPr>
          <w:rFonts w:cstheme="minorHAnsi"/>
          <w:bCs w:val="0"/>
          <w:szCs w:val="22"/>
          <w:lang w:eastAsia="en-GB"/>
        </w:rPr>
      </w:pPr>
      <w:r w:rsidRPr="00E40E8E">
        <w:rPr>
          <w:rFonts w:eastAsiaTheme="minorHAnsi" w:cstheme="minorHAnsi"/>
          <w:bCs w:val="0"/>
          <w:szCs w:val="22"/>
          <w:lang w:eastAsia="en-US"/>
        </w:rPr>
        <w:t xml:space="preserve">Centres must ensure that </w:t>
      </w:r>
      <w:r w:rsidR="004F6434">
        <w:rPr>
          <w:rFonts w:eastAsiaTheme="minorHAnsi" w:cstheme="minorHAnsi"/>
          <w:bCs w:val="0"/>
          <w:szCs w:val="22"/>
          <w:lang w:eastAsia="en-US"/>
        </w:rPr>
        <w:t>Learner</w:t>
      </w:r>
      <w:r w:rsidRPr="00E40E8E">
        <w:rPr>
          <w:rFonts w:eastAsiaTheme="minorHAnsi" w:cstheme="minorHAnsi"/>
          <w:bCs w:val="0"/>
          <w:szCs w:val="22"/>
          <w:lang w:eastAsia="en-US"/>
        </w:rPr>
        <w:t xml:space="preserve">s have the correct information and advice on their selected qualification(s) and ensure that the qualification(s) will meet their needs. </w:t>
      </w:r>
      <w:r w:rsidR="00A94CF0">
        <w:rPr>
          <w:rFonts w:eastAsiaTheme="minorHAnsi" w:cstheme="minorHAnsi"/>
          <w:bCs w:val="0"/>
          <w:szCs w:val="22"/>
          <w:lang w:eastAsia="en-US"/>
        </w:rPr>
        <w:t xml:space="preserve"> Whilst Health issues are disclosed at the discretion of the Lea</w:t>
      </w:r>
      <w:r w:rsidR="00A80BEA">
        <w:rPr>
          <w:rFonts w:eastAsiaTheme="minorHAnsi" w:cstheme="minorHAnsi"/>
          <w:bCs w:val="0"/>
          <w:szCs w:val="22"/>
          <w:lang w:eastAsia="en-US"/>
        </w:rPr>
        <w:t>r</w:t>
      </w:r>
      <w:r w:rsidR="00A94CF0">
        <w:rPr>
          <w:rFonts w:eastAsiaTheme="minorHAnsi" w:cstheme="minorHAnsi"/>
          <w:bCs w:val="0"/>
          <w:szCs w:val="22"/>
          <w:lang w:eastAsia="en-US"/>
        </w:rPr>
        <w:t>ner, Centres must be made aware of any such issues affecting the Learner if Reasonable Adjustments or Special Considerations are requested.</w:t>
      </w:r>
      <w:r w:rsidR="00405AA2">
        <w:rPr>
          <w:rFonts w:eastAsiaTheme="minorHAnsi" w:cstheme="minorHAnsi"/>
          <w:bCs w:val="0"/>
          <w:szCs w:val="22"/>
          <w:lang w:eastAsia="en-US"/>
        </w:rPr>
        <w:t xml:space="preserve">  These cannot be anticipated or arranged by the Centre if the Centre is unaware of the Learner’s needs. </w:t>
      </w:r>
    </w:p>
    <w:p w14:paraId="7BDD5267" w14:textId="218CEF4B" w:rsidR="000C37A7" w:rsidRPr="00E40E8E" w:rsidRDefault="000C37A7" w:rsidP="008E2964">
      <w:pPr>
        <w:numPr>
          <w:ilvl w:val="0"/>
          <w:numId w:val="10"/>
        </w:numPr>
        <w:spacing w:after="240" w:line="259" w:lineRule="auto"/>
        <w:rPr>
          <w:rFonts w:cstheme="minorHAnsi"/>
          <w:bCs w:val="0"/>
          <w:szCs w:val="22"/>
          <w:lang w:eastAsia="en-GB"/>
        </w:rPr>
      </w:pPr>
      <w:r w:rsidRPr="00E40E8E">
        <w:rPr>
          <w:rFonts w:eastAsiaTheme="minorHAnsi" w:cstheme="minorHAnsi"/>
          <w:bCs w:val="0"/>
          <w:szCs w:val="22"/>
          <w:lang w:eastAsia="en-US"/>
        </w:rPr>
        <w:t>It is important that</w:t>
      </w:r>
      <w:r w:rsidR="004F6434">
        <w:rPr>
          <w:rFonts w:eastAsiaTheme="minorHAnsi" w:cstheme="minorHAnsi"/>
          <w:bCs w:val="0"/>
          <w:szCs w:val="22"/>
          <w:lang w:eastAsia="en-US"/>
        </w:rPr>
        <w:t xml:space="preserve"> L</w:t>
      </w:r>
      <w:r w:rsidRPr="00E40E8E">
        <w:rPr>
          <w:rFonts w:eastAsiaTheme="minorHAnsi" w:cstheme="minorHAnsi"/>
          <w:bCs w:val="0"/>
          <w:szCs w:val="22"/>
          <w:lang w:eastAsia="en-US"/>
        </w:rPr>
        <w:t xml:space="preserve">earners are entered for a qualification at the right level and that, where appropriate, the support that will need to be made available to the </w:t>
      </w:r>
      <w:r w:rsidR="004F6434">
        <w:rPr>
          <w:rFonts w:eastAsiaTheme="minorHAnsi" w:cstheme="minorHAnsi"/>
          <w:bCs w:val="0"/>
          <w:szCs w:val="22"/>
          <w:lang w:eastAsia="en-US"/>
        </w:rPr>
        <w:t>L</w:t>
      </w:r>
      <w:r w:rsidRPr="00E40E8E">
        <w:rPr>
          <w:rFonts w:eastAsiaTheme="minorHAnsi" w:cstheme="minorHAnsi"/>
          <w:bCs w:val="0"/>
          <w:szCs w:val="22"/>
          <w:lang w:eastAsia="en-US"/>
        </w:rPr>
        <w:t>earner to facilitate access to the qualification(s) is identified.</w:t>
      </w:r>
    </w:p>
    <w:p w14:paraId="74AF3546" w14:textId="77777777" w:rsidR="000C37A7" w:rsidRPr="00E40E8E" w:rsidRDefault="000C37A7" w:rsidP="004F6434">
      <w:pPr>
        <w:numPr>
          <w:ilvl w:val="1"/>
          <w:numId w:val="22"/>
        </w:numPr>
        <w:spacing w:after="240" w:line="259" w:lineRule="auto"/>
        <w:rPr>
          <w:rFonts w:cstheme="minorHAnsi"/>
          <w:bCs w:val="0"/>
          <w:szCs w:val="22"/>
          <w:lang w:eastAsia="en-GB"/>
        </w:rPr>
      </w:pPr>
      <w:r w:rsidRPr="00E40E8E">
        <w:rPr>
          <w:rFonts w:eastAsiaTheme="minorHAnsi" w:cstheme="minorHAnsi"/>
          <w:bCs w:val="0"/>
          <w:szCs w:val="22"/>
          <w:lang w:eastAsia="en-US"/>
        </w:rPr>
        <w:t xml:space="preserve">The integrity of the qualifications must be maintained </w:t>
      </w:r>
    </w:p>
    <w:p w14:paraId="009BA203" w14:textId="608A4771" w:rsidR="000C37A7" w:rsidRPr="00E40E8E" w:rsidRDefault="000C37A7" w:rsidP="008E2964">
      <w:pPr>
        <w:numPr>
          <w:ilvl w:val="0"/>
          <w:numId w:val="11"/>
        </w:numPr>
        <w:spacing w:after="240" w:line="259" w:lineRule="auto"/>
        <w:rPr>
          <w:rFonts w:cstheme="minorHAnsi"/>
          <w:bCs w:val="0"/>
          <w:szCs w:val="22"/>
          <w:lang w:eastAsia="en-GB"/>
        </w:rPr>
      </w:pPr>
      <w:r w:rsidRPr="00E40E8E">
        <w:rPr>
          <w:rFonts w:eastAsiaTheme="minorHAnsi" w:cstheme="minorHAnsi"/>
          <w:bCs w:val="0"/>
          <w:szCs w:val="22"/>
          <w:lang w:eastAsia="en-US"/>
        </w:rPr>
        <w:t xml:space="preserve">Assessment arrangements must be considered in the context of the assessment standards for each qualification. Assessment arrangements must not compromise these standards or undermine the integrity of the qualification. There are certain circumstances, where it may not be possible to provide an access arrangement or adjustment, without compromising the integrity of the assessment and the qualification. In these cases, the </w:t>
      </w:r>
      <w:r w:rsidR="004F6434">
        <w:rPr>
          <w:rFonts w:eastAsiaTheme="minorHAnsi" w:cstheme="minorHAnsi"/>
          <w:bCs w:val="0"/>
          <w:szCs w:val="22"/>
          <w:lang w:eastAsia="en-US"/>
        </w:rPr>
        <w:t>L</w:t>
      </w:r>
      <w:r w:rsidRPr="00E40E8E">
        <w:rPr>
          <w:rFonts w:eastAsiaTheme="minorHAnsi" w:cstheme="minorHAnsi"/>
          <w:bCs w:val="0"/>
          <w:szCs w:val="22"/>
          <w:lang w:eastAsia="en-US"/>
        </w:rPr>
        <w:t xml:space="preserve">earner would not be permitted to carry out the assessment for the relevant unit and as a result the </w:t>
      </w:r>
      <w:r w:rsidR="004F6434">
        <w:rPr>
          <w:rFonts w:eastAsiaTheme="minorHAnsi" w:cstheme="minorHAnsi"/>
          <w:bCs w:val="0"/>
          <w:szCs w:val="22"/>
          <w:lang w:eastAsia="en-US"/>
        </w:rPr>
        <w:lastRenderedPageBreak/>
        <w:t>Learner</w:t>
      </w:r>
      <w:r w:rsidRPr="00E40E8E">
        <w:rPr>
          <w:rFonts w:eastAsiaTheme="minorHAnsi" w:cstheme="minorHAnsi"/>
          <w:bCs w:val="0"/>
          <w:szCs w:val="22"/>
          <w:lang w:eastAsia="en-US"/>
        </w:rPr>
        <w:t xml:space="preserve"> could not </w:t>
      </w:r>
      <w:r w:rsidR="00BC2625" w:rsidRPr="00E40E8E">
        <w:rPr>
          <w:rFonts w:eastAsiaTheme="minorHAnsi" w:cstheme="minorHAnsi"/>
          <w:bCs w:val="0"/>
          <w:szCs w:val="22"/>
          <w:lang w:eastAsia="en-US"/>
        </w:rPr>
        <w:t xml:space="preserve">achieve in that particular unit and would therefore  not be </w:t>
      </w:r>
      <w:r w:rsidRPr="00E40E8E">
        <w:rPr>
          <w:rFonts w:eastAsiaTheme="minorHAnsi" w:cstheme="minorHAnsi"/>
          <w:bCs w:val="0"/>
          <w:szCs w:val="22"/>
          <w:lang w:eastAsia="en-US"/>
        </w:rPr>
        <w:t xml:space="preserve">awarded a certificate </w:t>
      </w:r>
      <w:r w:rsidR="00BC2625" w:rsidRPr="00E40E8E">
        <w:rPr>
          <w:rFonts w:eastAsiaTheme="minorHAnsi" w:cstheme="minorHAnsi"/>
          <w:bCs w:val="0"/>
          <w:szCs w:val="22"/>
          <w:lang w:eastAsia="en-US"/>
        </w:rPr>
        <w:t>f</w:t>
      </w:r>
      <w:r w:rsidRPr="00E40E8E">
        <w:rPr>
          <w:rFonts w:eastAsiaTheme="minorHAnsi" w:cstheme="minorHAnsi"/>
          <w:bCs w:val="0"/>
          <w:szCs w:val="22"/>
          <w:lang w:eastAsia="en-US"/>
        </w:rPr>
        <w:t xml:space="preserve">or </w:t>
      </w:r>
      <w:r w:rsidR="00BC2625" w:rsidRPr="00E40E8E">
        <w:rPr>
          <w:rFonts w:eastAsiaTheme="minorHAnsi" w:cstheme="minorHAnsi"/>
          <w:bCs w:val="0"/>
          <w:szCs w:val="22"/>
          <w:lang w:eastAsia="en-US"/>
        </w:rPr>
        <w:t>the</w:t>
      </w:r>
      <w:r w:rsidRPr="00E40E8E">
        <w:rPr>
          <w:rFonts w:eastAsiaTheme="minorHAnsi" w:cstheme="minorHAnsi"/>
          <w:bCs w:val="0"/>
          <w:szCs w:val="22"/>
          <w:lang w:eastAsia="en-US"/>
        </w:rPr>
        <w:t xml:space="preserve"> overall qualification </w:t>
      </w:r>
      <w:r w:rsidR="00BC2625" w:rsidRPr="00E40E8E">
        <w:rPr>
          <w:rFonts w:eastAsiaTheme="minorHAnsi" w:cstheme="minorHAnsi"/>
          <w:bCs w:val="0"/>
          <w:szCs w:val="22"/>
          <w:lang w:eastAsia="en-US"/>
        </w:rPr>
        <w:t xml:space="preserve">but could </w:t>
      </w:r>
      <w:r w:rsidR="00DE26FE" w:rsidRPr="00E40E8E">
        <w:rPr>
          <w:rFonts w:eastAsiaTheme="minorHAnsi" w:cstheme="minorHAnsi"/>
          <w:bCs w:val="0"/>
          <w:szCs w:val="22"/>
          <w:lang w:eastAsia="en-US"/>
        </w:rPr>
        <w:t>achieve</w:t>
      </w:r>
      <w:r w:rsidR="00BC2625" w:rsidRPr="00E40E8E">
        <w:rPr>
          <w:rFonts w:eastAsiaTheme="minorHAnsi" w:cstheme="minorHAnsi"/>
          <w:bCs w:val="0"/>
          <w:szCs w:val="22"/>
          <w:lang w:eastAsia="en-US"/>
        </w:rPr>
        <w:t xml:space="preserve"> a unitary </w:t>
      </w:r>
      <w:r w:rsidR="00DE26FE" w:rsidRPr="00E40E8E">
        <w:rPr>
          <w:rFonts w:eastAsiaTheme="minorHAnsi" w:cstheme="minorHAnsi"/>
          <w:bCs w:val="0"/>
          <w:szCs w:val="22"/>
          <w:lang w:eastAsia="en-US"/>
        </w:rPr>
        <w:t>accreditation</w:t>
      </w:r>
      <w:r w:rsidR="00BC2625" w:rsidRPr="00E40E8E">
        <w:rPr>
          <w:rFonts w:eastAsiaTheme="minorHAnsi" w:cstheme="minorHAnsi"/>
          <w:bCs w:val="0"/>
          <w:szCs w:val="22"/>
          <w:lang w:eastAsia="en-US"/>
        </w:rPr>
        <w:t xml:space="preserve"> </w:t>
      </w:r>
      <w:r w:rsidRPr="00E40E8E">
        <w:rPr>
          <w:rFonts w:eastAsiaTheme="minorHAnsi" w:cstheme="minorHAnsi"/>
          <w:bCs w:val="0"/>
          <w:szCs w:val="22"/>
          <w:lang w:eastAsia="en-US"/>
        </w:rPr>
        <w:t xml:space="preserve">certificate for </w:t>
      </w:r>
      <w:r w:rsidR="00BC2625" w:rsidRPr="00E40E8E">
        <w:rPr>
          <w:rFonts w:eastAsiaTheme="minorHAnsi" w:cstheme="minorHAnsi"/>
          <w:bCs w:val="0"/>
          <w:szCs w:val="22"/>
          <w:lang w:eastAsia="en-US"/>
        </w:rPr>
        <w:t xml:space="preserve">some elements of </w:t>
      </w:r>
      <w:r w:rsidRPr="00E40E8E">
        <w:rPr>
          <w:rFonts w:eastAsiaTheme="minorHAnsi" w:cstheme="minorHAnsi"/>
          <w:bCs w:val="0"/>
          <w:szCs w:val="22"/>
          <w:lang w:eastAsia="en-US"/>
        </w:rPr>
        <w:t xml:space="preserve">the qualification. </w:t>
      </w:r>
    </w:p>
    <w:p w14:paraId="6DA31000" w14:textId="40567957" w:rsidR="000C37A7" w:rsidRPr="00E40E8E" w:rsidRDefault="000C37A7" w:rsidP="004F6434">
      <w:pPr>
        <w:numPr>
          <w:ilvl w:val="1"/>
          <w:numId w:val="22"/>
        </w:numPr>
        <w:spacing w:after="240" w:line="259" w:lineRule="auto"/>
        <w:rPr>
          <w:rFonts w:cstheme="minorHAnsi"/>
          <w:bCs w:val="0"/>
          <w:szCs w:val="22"/>
          <w:lang w:eastAsia="en-GB"/>
        </w:rPr>
      </w:pPr>
      <w:r w:rsidRPr="00E40E8E">
        <w:rPr>
          <w:rFonts w:eastAsiaTheme="minorHAnsi" w:cstheme="minorHAnsi"/>
          <w:bCs w:val="0"/>
          <w:szCs w:val="22"/>
          <w:lang w:eastAsia="en-US"/>
        </w:rPr>
        <w:t xml:space="preserve">Arrangements should be tailored to meet a </w:t>
      </w:r>
      <w:r w:rsidR="004F6434">
        <w:rPr>
          <w:rFonts w:eastAsiaTheme="minorHAnsi" w:cstheme="minorHAnsi"/>
          <w:bCs w:val="0"/>
          <w:szCs w:val="22"/>
          <w:lang w:eastAsia="en-US"/>
        </w:rPr>
        <w:t>Learner</w:t>
      </w:r>
      <w:r w:rsidRPr="00E40E8E">
        <w:rPr>
          <w:rFonts w:eastAsiaTheme="minorHAnsi" w:cstheme="minorHAnsi"/>
          <w:bCs w:val="0"/>
          <w:szCs w:val="22"/>
          <w:lang w:eastAsia="en-US"/>
        </w:rPr>
        <w:t xml:space="preserve">’s individual needs </w:t>
      </w:r>
    </w:p>
    <w:p w14:paraId="23A9B1B6" w14:textId="6D436127" w:rsidR="000C37A7" w:rsidRPr="00E40E8E" w:rsidRDefault="000C37A7" w:rsidP="008E2964">
      <w:pPr>
        <w:numPr>
          <w:ilvl w:val="0"/>
          <w:numId w:val="11"/>
        </w:numPr>
        <w:spacing w:after="240" w:line="259" w:lineRule="auto"/>
        <w:rPr>
          <w:rFonts w:cstheme="minorHAnsi"/>
          <w:bCs w:val="0"/>
          <w:szCs w:val="22"/>
          <w:lang w:eastAsia="en-GB"/>
        </w:rPr>
      </w:pPr>
      <w:r w:rsidRPr="00E40E8E">
        <w:rPr>
          <w:rFonts w:eastAsiaTheme="minorHAnsi" w:cstheme="minorHAnsi"/>
          <w:bCs w:val="0"/>
          <w:szCs w:val="22"/>
          <w:lang w:eastAsia="en-US"/>
        </w:rPr>
        <w:t xml:space="preserve">Arrangements must be provided based on the individual needs of </w:t>
      </w:r>
      <w:r w:rsidR="004F6434">
        <w:rPr>
          <w:rFonts w:eastAsiaTheme="minorHAnsi" w:cstheme="minorHAnsi"/>
          <w:bCs w:val="0"/>
          <w:szCs w:val="22"/>
          <w:lang w:eastAsia="en-US"/>
        </w:rPr>
        <w:t>Learner</w:t>
      </w:r>
      <w:r w:rsidRPr="00E40E8E">
        <w:rPr>
          <w:rFonts w:eastAsiaTheme="minorHAnsi" w:cstheme="minorHAnsi"/>
          <w:bCs w:val="0"/>
          <w:szCs w:val="22"/>
          <w:lang w:eastAsia="en-US"/>
        </w:rPr>
        <w:t xml:space="preserve">s. </w:t>
      </w:r>
    </w:p>
    <w:p w14:paraId="40134CBD" w14:textId="3760094C" w:rsidR="000C37A7" w:rsidRPr="00E40E8E" w:rsidRDefault="000C37A7" w:rsidP="008E2964">
      <w:pPr>
        <w:numPr>
          <w:ilvl w:val="0"/>
          <w:numId w:val="11"/>
        </w:numPr>
        <w:spacing w:after="240" w:line="259" w:lineRule="auto"/>
        <w:rPr>
          <w:rFonts w:cstheme="minorHAnsi"/>
          <w:bCs w:val="0"/>
          <w:szCs w:val="22"/>
          <w:lang w:eastAsia="en-GB"/>
        </w:rPr>
      </w:pPr>
      <w:r w:rsidRPr="00E40E8E">
        <w:rPr>
          <w:rFonts w:eastAsiaTheme="minorHAnsi" w:cstheme="minorHAnsi"/>
          <w:bCs w:val="0"/>
          <w:szCs w:val="22"/>
          <w:lang w:eastAsia="en-US"/>
        </w:rPr>
        <w:t xml:space="preserve">As part of the overall support offered to them, </w:t>
      </w:r>
      <w:r w:rsidR="004F6434">
        <w:rPr>
          <w:rFonts w:eastAsiaTheme="minorHAnsi" w:cstheme="minorHAnsi"/>
          <w:bCs w:val="0"/>
          <w:szCs w:val="22"/>
          <w:lang w:eastAsia="en-US"/>
        </w:rPr>
        <w:t>Learner</w:t>
      </w:r>
      <w:r w:rsidRPr="00E40E8E">
        <w:rPr>
          <w:rFonts w:eastAsiaTheme="minorHAnsi" w:cstheme="minorHAnsi"/>
          <w:bCs w:val="0"/>
          <w:szCs w:val="22"/>
          <w:lang w:eastAsia="en-US"/>
        </w:rPr>
        <w:t xml:space="preserve">s </w:t>
      </w:r>
      <w:r w:rsidR="004F6434">
        <w:rPr>
          <w:rFonts w:eastAsiaTheme="minorHAnsi" w:cstheme="minorHAnsi"/>
          <w:bCs w:val="0"/>
          <w:szCs w:val="22"/>
          <w:lang w:eastAsia="en-US"/>
        </w:rPr>
        <w:t>must</w:t>
      </w:r>
      <w:r w:rsidRPr="00E40E8E">
        <w:rPr>
          <w:rFonts w:eastAsiaTheme="minorHAnsi" w:cstheme="minorHAnsi"/>
          <w:bCs w:val="0"/>
          <w:szCs w:val="22"/>
          <w:lang w:eastAsia="en-US"/>
        </w:rPr>
        <w:t xml:space="preserve"> have an assessment plan to ensure that the correct level of support is provided for each assessment. </w:t>
      </w:r>
    </w:p>
    <w:p w14:paraId="3F73BC49" w14:textId="34DD580D" w:rsidR="000C37A7" w:rsidRPr="00E40E8E" w:rsidRDefault="000C37A7" w:rsidP="008E2964">
      <w:pPr>
        <w:numPr>
          <w:ilvl w:val="0"/>
          <w:numId w:val="11"/>
        </w:numPr>
        <w:spacing w:after="240" w:line="259" w:lineRule="auto"/>
        <w:rPr>
          <w:rFonts w:cstheme="minorHAnsi"/>
          <w:bCs w:val="0"/>
          <w:szCs w:val="22"/>
          <w:lang w:eastAsia="en-GB"/>
        </w:rPr>
      </w:pPr>
      <w:r w:rsidRPr="00E40E8E">
        <w:rPr>
          <w:rFonts w:eastAsiaTheme="minorHAnsi" w:cstheme="minorHAnsi"/>
          <w:bCs w:val="0"/>
          <w:szCs w:val="22"/>
          <w:lang w:eastAsia="en-US"/>
        </w:rPr>
        <w:t xml:space="preserve">There </w:t>
      </w:r>
      <w:r w:rsidR="004F6434">
        <w:rPr>
          <w:rFonts w:eastAsiaTheme="minorHAnsi" w:cstheme="minorHAnsi"/>
          <w:bCs w:val="0"/>
          <w:szCs w:val="22"/>
          <w:lang w:eastAsia="en-US"/>
        </w:rPr>
        <w:t>must</w:t>
      </w:r>
      <w:r w:rsidRPr="00E40E8E">
        <w:rPr>
          <w:rFonts w:eastAsiaTheme="minorHAnsi" w:cstheme="minorHAnsi"/>
          <w:bCs w:val="0"/>
          <w:szCs w:val="22"/>
          <w:lang w:eastAsia="en-US"/>
        </w:rPr>
        <w:t xml:space="preserve"> be documented evidence of a </w:t>
      </w:r>
      <w:r w:rsidR="004F6434">
        <w:rPr>
          <w:rFonts w:eastAsiaTheme="minorHAnsi" w:cstheme="minorHAnsi"/>
          <w:bCs w:val="0"/>
          <w:szCs w:val="22"/>
          <w:lang w:eastAsia="en-US"/>
        </w:rPr>
        <w:t>Learner</w:t>
      </w:r>
      <w:r w:rsidRPr="00E40E8E">
        <w:rPr>
          <w:rFonts w:eastAsiaTheme="minorHAnsi" w:cstheme="minorHAnsi"/>
          <w:bCs w:val="0"/>
          <w:szCs w:val="22"/>
          <w:lang w:eastAsia="en-US"/>
        </w:rPr>
        <w:t xml:space="preserve">’s assessment needs. </w:t>
      </w:r>
    </w:p>
    <w:p w14:paraId="560B1D40" w14:textId="2A2A49D8" w:rsidR="000C37A7" w:rsidRPr="00E40E8E" w:rsidRDefault="000C37A7" w:rsidP="004F6434">
      <w:pPr>
        <w:numPr>
          <w:ilvl w:val="1"/>
          <w:numId w:val="22"/>
        </w:numPr>
        <w:spacing w:after="240" w:line="259" w:lineRule="auto"/>
        <w:rPr>
          <w:rFonts w:cstheme="minorHAnsi"/>
          <w:bCs w:val="0"/>
          <w:szCs w:val="22"/>
          <w:lang w:eastAsia="en-GB"/>
        </w:rPr>
      </w:pPr>
      <w:r w:rsidRPr="00E40E8E">
        <w:rPr>
          <w:rFonts w:eastAsiaTheme="minorHAnsi" w:cstheme="minorHAnsi"/>
          <w:bCs w:val="0"/>
          <w:szCs w:val="22"/>
          <w:lang w:eastAsia="en-US"/>
        </w:rPr>
        <w:t xml:space="preserve">Arrangements </w:t>
      </w:r>
      <w:r w:rsidR="004F6434">
        <w:rPr>
          <w:rFonts w:eastAsiaTheme="minorHAnsi" w:cstheme="minorHAnsi"/>
          <w:bCs w:val="0"/>
          <w:szCs w:val="22"/>
          <w:lang w:eastAsia="en-US"/>
        </w:rPr>
        <w:t>must</w:t>
      </w:r>
      <w:r w:rsidRPr="00E40E8E">
        <w:rPr>
          <w:rFonts w:eastAsiaTheme="minorHAnsi" w:cstheme="minorHAnsi"/>
          <w:bCs w:val="0"/>
          <w:szCs w:val="22"/>
          <w:lang w:eastAsia="en-US"/>
        </w:rPr>
        <w:t xml:space="preserve"> reflect, as far as possible, the </w:t>
      </w:r>
      <w:r w:rsidR="004F6434">
        <w:rPr>
          <w:rFonts w:eastAsiaTheme="minorHAnsi" w:cstheme="minorHAnsi"/>
          <w:bCs w:val="0"/>
          <w:szCs w:val="22"/>
          <w:lang w:eastAsia="en-US"/>
        </w:rPr>
        <w:t>Learner</w:t>
      </w:r>
      <w:r w:rsidRPr="00E40E8E">
        <w:rPr>
          <w:rFonts w:eastAsiaTheme="minorHAnsi" w:cstheme="minorHAnsi"/>
          <w:bCs w:val="0"/>
          <w:szCs w:val="22"/>
          <w:lang w:eastAsia="en-US"/>
        </w:rPr>
        <w:t xml:space="preserve">’s normal way of working and producing work </w:t>
      </w:r>
    </w:p>
    <w:p w14:paraId="036E0D33" w14:textId="13DEACE4" w:rsidR="000C37A7" w:rsidRPr="00E40E8E" w:rsidRDefault="000C37A7" w:rsidP="004F6434">
      <w:pPr>
        <w:numPr>
          <w:ilvl w:val="1"/>
          <w:numId w:val="22"/>
        </w:numPr>
        <w:spacing w:after="240" w:line="259" w:lineRule="auto"/>
        <w:rPr>
          <w:rFonts w:cstheme="minorHAnsi"/>
          <w:bCs w:val="0"/>
          <w:szCs w:val="22"/>
          <w:lang w:eastAsia="en-GB"/>
        </w:rPr>
      </w:pPr>
      <w:r w:rsidRPr="00E40E8E">
        <w:rPr>
          <w:rFonts w:eastAsiaTheme="minorHAnsi" w:cstheme="minorHAnsi"/>
          <w:bCs w:val="0"/>
          <w:szCs w:val="22"/>
          <w:lang w:eastAsia="en-US"/>
        </w:rPr>
        <w:t xml:space="preserve">Assessment arrangements must reflect the normal learning or working practice of a </w:t>
      </w:r>
      <w:r w:rsidR="004F6434">
        <w:rPr>
          <w:rFonts w:eastAsiaTheme="minorHAnsi" w:cstheme="minorHAnsi"/>
          <w:bCs w:val="0"/>
          <w:szCs w:val="22"/>
          <w:lang w:eastAsia="en-US"/>
        </w:rPr>
        <w:t>Learner</w:t>
      </w:r>
      <w:r w:rsidRPr="00E40E8E">
        <w:rPr>
          <w:rFonts w:eastAsiaTheme="minorHAnsi" w:cstheme="minorHAnsi"/>
          <w:bCs w:val="0"/>
          <w:szCs w:val="22"/>
          <w:lang w:eastAsia="en-US"/>
        </w:rPr>
        <w:t xml:space="preserve">. </w:t>
      </w:r>
    </w:p>
    <w:p w14:paraId="2FFD150D" w14:textId="4073FF88" w:rsidR="000C37A7" w:rsidRPr="00E40E8E" w:rsidRDefault="000C37A7" w:rsidP="008E2964">
      <w:pPr>
        <w:numPr>
          <w:ilvl w:val="0"/>
          <w:numId w:val="12"/>
        </w:numPr>
        <w:spacing w:after="240" w:line="259" w:lineRule="auto"/>
        <w:rPr>
          <w:rFonts w:cstheme="minorHAnsi"/>
          <w:bCs w:val="0"/>
          <w:szCs w:val="22"/>
          <w:lang w:eastAsia="en-GB"/>
        </w:rPr>
      </w:pPr>
      <w:r w:rsidRPr="00E40E8E">
        <w:rPr>
          <w:rFonts w:eastAsiaTheme="minorHAnsi" w:cstheme="minorHAnsi"/>
          <w:bCs w:val="0"/>
          <w:szCs w:val="22"/>
          <w:lang w:eastAsia="en-US"/>
        </w:rPr>
        <w:t xml:space="preserve">Learners may use mechanical, electronic and other aids that are either commercially available, or available from specialist suppliers, and can feasibly be used in the Centre’s premises. For example, if a </w:t>
      </w:r>
      <w:r w:rsidR="004F6434">
        <w:rPr>
          <w:rFonts w:eastAsiaTheme="minorHAnsi" w:cstheme="minorHAnsi"/>
          <w:bCs w:val="0"/>
          <w:szCs w:val="22"/>
          <w:lang w:eastAsia="en-US"/>
        </w:rPr>
        <w:t>Learner</w:t>
      </w:r>
      <w:r w:rsidRPr="00E40E8E">
        <w:rPr>
          <w:rFonts w:eastAsiaTheme="minorHAnsi" w:cstheme="minorHAnsi"/>
          <w:bCs w:val="0"/>
          <w:szCs w:val="22"/>
          <w:lang w:eastAsia="en-US"/>
        </w:rPr>
        <w:t xml:space="preserve"> with dyslexia normally uses a laptop computer with spellchecker in class to overcome writing difficulties, then this should be the assessment arrangement provided in the assessment. However, there may be situations where a </w:t>
      </w:r>
      <w:r w:rsidR="004F6434">
        <w:rPr>
          <w:rFonts w:eastAsiaTheme="minorHAnsi" w:cstheme="minorHAnsi"/>
          <w:bCs w:val="0"/>
          <w:szCs w:val="22"/>
          <w:lang w:eastAsia="en-US"/>
        </w:rPr>
        <w:t>Learner</w:t>
      </w:r>
      <w:r w:rsidRPr="00E40E8E">
        <w:rPr>
          <w:rFonts w:eastAsiaTheme="minorHAnsi" w:cstheme="minorHAnsi"/>
          <w:bCs w:val="0"/>
          <w:szCs w:val="22"/>
          <w:lang w:eastAsia="en-US"/>
        </w:rPr>
        <w:t xml:space="preserve">’s particular way of working in the learning environment is not acceptable in an assessment. For this reason, it is very important that </w:t>
      </w:r>
      <w:r w:rsidR="004F6434">
        <w:rPr>
          <w:rFonts w:eastAsiaTheme="minorHAnsi" w:cstheme="minorHAnsi"/>
          <w:bCs w:val="0"/>
          <w:szCs w:val="22"/>
          <w:lang w:eastAsia="en-US"/>
        </w:rPr>
        <w:t>Learner</w:t>
      </w:r>
      <w:r w:rsidRPr="00E40E8E">
        <w:rPr>
          <w:rFonts w:eastAsiaTheme="minorHAnsi" w:cstheme="minorHAnsi"/>
          <w:bCs w:val="0"/>
          <w:szCs w:val="22"/>
          <w:lang w:eastAsia="en-US"/>
        </w:rPr>
        <w:t xml:space="preserve">s are aware of, and have practice in, working </w:t>
      </w:r>
      <w:r w:rsidR="00BC2625" w:rsidRPr="00E40E8E">
        <w:rPr>
          <w:rFonts w:eastAsiaTheme="minorHAnsi" w:cstheme="minorHAnsi"/>
          <w:bCs w:val="0"/>
          <w:szCs w:val="22"/>
          <w:lang w:eastAsia="en-US"/>
        </w:rPr>
        <w:t>methods</w:t>
      </w:r>
      <w:r w:rsidRPr="00E40E8E">
        <w:rPr>
          <w:rFonts w:eastAsiaTheme="minorHAnsi" w:cstheme="minorHAnsi"/>
          <w:bCs w:val="0"/>
          <w:szCs w:val="22"/>
          <w:lang w:eastAsia="en-US"/>
        </w:rPr>
        <w:t xml:space="preserve"> that reflects </w:t>
      </w:r>
      <w:r w:rsidR="00BC2625" w:rsidRPr="00E40E8E">
        <w:rPr>
          <w:rFonts w:eastAsiaTheme="minorHAnsi" w:cstheme="minorHAnsi"/>
          <w:bCs w:val="0"/>
          <w:szCs w:val="22"/>
          <w:lang w:eastAsia="en-US"/>
        </w:rPr>
        <w:t xml:space="preserve">the arrangements  </w:t>
      </w:r>
      <w:r w:rsidR="00DE26FE" w:rsidRPr="00E40E8E">
        <w:rPr>
          <w:rFonts w:eastAsiaTheme="minorHAnsi" w:cstheme="minorHAnsi"/>
          <w:bCs w:val="0"/>
          <w:szCs w:val="22"/>
          <w:lang w:eastAsia="en-US"/>
        </w:rPr>
        <w:t>made</w:t>
      </w:r>
      <w:r w:rsidRPr="00E40E8E">
        <w:rPr>
          <w:rFonts w:eastAsiaTheme="minorHAnsi" w:cstheme="minorHAnsi"/>
          <w:bCs w:val="0"/>
          <w:szCs w:val="22"/>
          <w:lang w:eastAsia="en-US"/>
        </w:rPr>
        <w:t xml:space="preserve"> in </w:t>
      </w:r>
      <w:r w:rsidR="00BC2625" w:rsidRPr="00E40E8E">
        <w:rPr>
          <w:rFonts w:eastAsiaTheme="minorHAnsi" w:cstheme="minorHAnsi"/>
          <w:bCs w:val="0"/>
          <w:szCs w:val="22"/>
          <w:lang w:eastAsia="en-US"/>
        </w:rPr>
        <w:t>any</w:t>
      </w:r>
      <w:r w:rsidRPr="00E40E8E">
        <w:rPr>
          <w:rFonts w:eastAsiaTheme="minorHAnsi" w:cstheme="minorHAnsi"/>
          <w:bCs w:val="0"/>
          <w:szCs w:val="22"/>
          <w:lang w:eastAsia="en-US"/>
        </w:rPr>
        <w:t xml:space="preserve"> particular assessment. </w:t>
      </w:r>
    </w:p>
    <w:p w14:paraId="1B1D5E0E" w14:textId="77777777" w:rsidR="000C37A7" w:rsidRPr="00E40E8E" w:rsidRDefault="000C37A7" w:rsidP="008E2964">
      <w:pPr>
        <w:numPr>
          <w:ilvl w:val="0"/>
          <w:numId w:val="12"/>
        </w:numPr>
        <w:spacing w:after="240" w:line="259" w:lineRule="auto"/>
        <w:rPr>
          <w:rFonts w:cstheme="minorHAnsi"/>
          <w:bCs w:val="0"/>
          <w:szCs w:val="22"/>
          <w:lang w:eastAsia="en-GB"/>
        </w:rPr>
      </w:pPr>
      <w:r w:rsidRPr="00E40E8E">
        <w:rPr>
          <w:rFonts w:eastAsiaTheme="minorHAnsi" w:cstheme="minorHAnsi"/>
          <w:bCs w:val="0"/>
          <w:szCs w:val="22"/>
          <w:lang w:eastAsia="en-US"/>
        </w:rPr>
        <w:t xml:space="preserve">Learners should be fully involved in any decisions about assessment arrangements. This will ensure that individual needs can be met, while still applying the assessment criteria for a particular qualification. </w:t>
      </w:r>
    </w:p>
    <w:p w14:paraId="50ADF9C1" w14:textId="77777777" w:rsidR="000C37A7" w:rsidRPr="00E40E8E" w:rsidRDefault="000C37A7" w:rsidP="008E2964">
      <w:pPr>
        <w:numPr>
          <w:ilvl w:val="0"/>
          <w:numId w:val="12"/>
        </w:numPr>
        <w:spacing w:after="240" w:line="259" w:lineRule="auto"/>
        <w:rPr>
          <w:rFonts w:cstheme="minorHAnsi"/>
          <w:bCs w:val="0"/>
          <w:szCs w:val="22"/>
          <w:lang w:eastAsia="en-GB"/>
        </w:rPr>
      </w:pPr>
      <w:r w:rsidRPr="00E40E8E">
        <w:rPr>
          <w:rFonts w:eastAsiaTheme="minorHAnsi" w:cstheme="minorHAnsi"/>
          <w:bCs w:val="0"/>
          <w:szCs w:val="22"/>
          <w:lang w:eastAsia="en-US"/>
        </w:rPr>
        <w:t>Requests will be considered on a case by case basis</w:t>
      </w:r>
    </w:p>
    <w:p w14:paraId="3D534392" w14:textId="699F4303" w:rsidR="000C37A7" w:rsidRPr="00E40E8E" w:rsidRDefault="008E2964" w:rsidP="00767A41">
      <w:pPr>
        <w:pStyle w:val="Heading2"/>
        <w:rPr>
          <w:lang w:eastAsia="en-GB"/>
        </w:rPr>
      </w:pPr>
      <w:bookmarkStart w:id="10" w:name="_Toc111463991"/>
      <w:r>
        <w:rPr>
          <w:lang w:eastAsia="en-GB"/>
        </w:rPr>
        <w:t>7)</w:t>
      </w:r>
      <w:r>
        <w:rPr>
          <w:lang w:eastAsia="en-GB"/>
        </w:rPr>
        <w:tab/>
      </w:r>
      <w:r w:rsidR="000C37A7" w:rsidRPr="00E40E8E">
        <w:rPr>
          <w:lang w:eastAsia="en-GB"/>
        </w:rPr>
        <w:t>Process</w:t>
      </w:r>
      <w:bookmarkEnd w:id="10"/>
    </w:p>
    <w:p w14:paraId="3E540571" w14:textId="561363C2" w:rsidR="000C37A7" w:rsidRPr="00E40E8E" w:rsidRDefault="00B5414A" w:rsidP="007C56AE">
      <w:pPr>
        <w:numPr>
          <w:ilvl w:val="1"/>
          <w:numId w:val="23"/>
        </w:numPr>
        <w:spacing w:after="240" w:line="259" w:lineRule="auto"/>
        <w:rPr>
          <w:rFonts w:cstheme="minorHAnsi"/>
          <w:bCs w:val="0"/>
          <w:szCs w:val="22"/>
          <w:lang w:eastAsia="en-GB"/>
        </w:rPr>
      </w:pPr>
      <w:r>
        <w:rPr>
          <w:rFonts w:cstheme="minorHAnsi"/>
          <w:bCs w:val="0"/>
          <w:szCs w:val="22"/>
          <w:lang w:eastAsia="en-GB"/>
        </w:rPr>
        <w:t>[CENTRE/COMPANY NAME]</w:t>
      </w:r>
      <w:r w:rsidR="000C37A7" w:rsidRPr="00E40E8E">
        <w:rPr>
          <w:rFonts w:cstheme="minorHAnsi"/>
          <w:bCs w:val="0"/>
          <w:szCs w:val="22"/>
          <w:lang w:eastAsia="en-GB"/>
        </w:rPr>
        <w:t xml:space="preserve"> Centres must have their own policy in relation to access arrangements, reasonable adjustments and special considerations.  This policy must be followed before referring to </w:t>
      </w:r>
      <w:r>
        <w:rPr>
          <w:rFonts w:cstheme="minorHAnsi"/>
          <w:bCs w:val="0"/>
          <w:szCs w:val="22"/>
          <w:lang w:eastAsia="en-GB"/>
        </w:rPr>
        <w:t>[CENTRE/COMPANY NAME]</w:t>
      </w:r>
      <w:r w:rsidR="000C37A7" w:rsidRPr="00E40E8E">
        <w:rPr>
          <w:rFonts w:cstheme="minorHAnsi"/>
          <w:bCs w:val="0"/>
          <w:szCs w:val="22"/>
          <w:lang w:eastAsia="en-GB"/>
        </w:rPr>
        <w:t xml:space="preserve"> for further guidance.  The </w:t>
      </w:r>
      <w:r>
        <w:rPr>
          <w:rFonts w:cstheme="minorHAnsi"/>
          <w:bCs w:val="0"/>
          <w:szCs w:val="22"/>
          <w:lang w:eastAsia="en-GB"/>
        </w:rPr>
        <w:t>[CENTRE/COMPANY NAME]</w:t>
      </w:r>
      <w:r w:rsidR="000C37A7" w:rsidRPr="00E40E8E">
        <w:rPr>
          <w:rFonts w:cstheme="minorHAnsi"/>
          <w:bCs w:val="0"/>
          <w:szCs w:val="22"/>
          <w:lang w:eastAsia="en-GB"/>
        </w:rPr>
        <w:t xml:space="preserve"> approval and external quality assurance processes will monitor this policy and how Centre staff, associates and </w:t>
      </w:r>
      <w:r w:rsidR="004F6434">
        <w:rPr>
          <w:rFonts w:cstheme="minorHAnsi"/>
          <w:bCs w:val="0"/>
          <w:szCs w:val="22"/>
          <w:lang w:eastAsia="en-GB"/>
        </w:rPr>
        <w:t>Learner</w:t>
      </w:r>
      <w:r w:rsidR="000C37A7" w:rsidRPr="00E40E8E">
        <w:rPr>
          <w:rFonts w:cstheme="minorHAnsi"/>
          <w:bCs w:val="0"/>
          <w:szCs w:val="22"/>
          <w:lang w:eastAsia="en-GB"/>
        </w:rPr>
        <w:t>s are informed, and the way in which the policy operates.</w:t>
      </w:r>
    </w:p>
    <w:p w14:paraId="38618BE1" w14:textId="786E60C5" w:rsidR="000C37A7" w:rsidRPr="00E40E8E" w:rsidRDefault="000C37A7" w:rsidP="007C56AE">
      <w:pPr>
        <w:numPr>
          <w:ilvl w:val="1"/>
          <w:numId w:val="23"/>
        </w:numPr>
        <w:spacing w:after="240" w:line="259" w:lineRule="auto"/>
        <w:rPr>
          <w:rFonts w:cstheme="minorHAnsi"/>
          <w:bCs w:val="0"/>
          <w:szCs w:val="22"/>
          <w:lang w:eastAsia="en-GB"/>
        </w:rPr>
      </w:pPr>
      <w:r w:rsidRPr="00E40E8E">
        <w:rPr>
          <w:rFonts w:cstheme="minorHAnsi"/>
          <w:bCs w:val="0"/>
          <w:szCs w:val="22"/>
          <w:lang w:eastAsia="en-GB"/>
        </w:rPr>
        <w:t xml:space="preserve">Centres must request approval of Access </w:t>
      </w:r>
      <w:r w:rsidR="004F6434">
        <w:rPr>
          <w:rFonts w:cstheme="minorHAnsi"/>
          <w:bCs w:val="0"/>
          <w:szCs w:val="22"/>
          <w:lang w:eastAsia="en-GB"/>
        </w:rPr>
        <w:t>A</w:t>
      </w:r>
      <w:r w:rsidRPr="00E40E8E">
        <w:rPr>
          <w:rFonts w:cstheme="minorHAnsi"/>
          <w:bCs w:val="0"/>
          <w:szCs w:val="22"/>
          <w:lang w:eastAsia="en-GB"/>
        </w:rPr>
        <w:t xml:space="preserve">rrangements, </w:t>
      </w:r>
      <w:r w:rsidR="004F6434">
        <w:rPr>
          <w:rFonts w:cstheme="minorHAnsi"/>
          <w:bCs w:val="0"/>
          <w:szCs w:val="22"/>
          <w:lang w:eastAsia="en-GB"/>
        </w:rPr>
        <w:t>R</w:t>
      </w:r>
      <w:r w:rsidRPr="00E40E8E">
        <w:rPr>
          <w:rFonts w:cstheme="minorHAnsi"/>
          <w:bCs w:val="0"/>
          <w:szCs w:val="22"/>
          <w:lang w:eastAsia="en-GB"/>
        </w:rPr>
        <w:t xml:space="preserve">easonable </w:t>
      </w:r>
      <w:r w:rsidR="004F6434">
        <w:rPr>
          <w:rFonts w:cstheme="minorHAnsi"/>
          <w:bCs w:val="0"/>
          <w:szCs w:val="22"/>
          <w:lang w:eastAsia="en-GB"/>
        </w:rPr>
        <w:t>A</w:t>
      </w:r>
      <w:r w:rsidRPr="00E40E8E">
        <w:rPr>
          <w:rFonts w:cstheme="minorHAnsi"/>
          <w:bCs w:val="0"/>
          <w:szCs w:val="22"/>
          <w:lang w:eastAsia="en-GB"/>
        </w:rPr>
        <w:t xml:space="preserve">djustments and </w:t>
      </w:r>
      <w:r w:rsidR="004F6434">
        <w:rPr>
          <w:rFonts w:cstheme="minorHAnsi"/>
          <w:bCs w:val="0"/>
          <w:szCs w:val="22"/>
          <w:lang w:eastAsia="en-GB"/>
        </w:rPr>
        <w:t>S</w:t>
      </w:r>
      <w:r w:rsidRPr="00E40E8E">
        <w:rPr>
          <w:rFonts w:cstheme="minorHAnsi"/>
          <w:bCs w:val="0"/>
          <w:szCs w:val="22"/>
          <w:lang w:eastAsia="en-GB"/>
        </w:rPr>
        <w:t xml:space="preserve">pecial </w:t>
      </w:r>
      <w:r w:rsidR="004F6434">
        <w:rPr>
          <w:rFonts w:cstheme="minorHAnsi"/>
          <w:bCs w:val="0"/>
          <w:szCs w:val="22"/>
          <w:lang w:eastAsia="en-GB"/>
        </w:rPr>
        <w:t>C</w:t>
      </w:r>
      <w:r w:rsidRPr="00E40E8E">
        <w:rPr>
          <w:rFonts w:cstheme="minorHAnsi"/>
          <w:bCs w:val="0"/>
          <w:szCs w:val="22"/>
          <w:lang w:eastAsia="en-GB"/>
        </w:rPr>
        <w:t xml:space="preserve">onsiderations by contacting </w:t>
      </w:r>
      <w:r w:rsidR="00B5414A">
        <w:rPr>
          <w:rFonts w:cstheme="minorHAnsi"/>
          <w:bCs w:val="0"/>
          <w:szCs w:val="22"/>
          <w:lang w:eastAsia="en-GB"/>
        </w:rPr>
        <w:t>[CENTRE/COMPANY NAME]</w:t>
      </w:r>
      <w:r w:rsidR="00405AA2">
        <w:rPr>
          <w:rFonts w:cstheme="minorHAnsi"/>
          <w:bCs w:val="0"/>
          <w:szCs w:val="22"/>
          <w:lang w:eastAsia="en-GB"/>
        </w:rPr>
        <w:t xml:space="preserve">.  Centres must inform their assigned EQA as soon as an application for Reasonable Adjustments or Special Considerations </w:t>
      </w:r>
      <w:r w:rsidR="007C56AE">
        <w:rPr>
          <w:rFonts w:cstheme="minorHAnsi"/>
          <w:bCs w:val="0"/>
          <w:szCs w:val="22"/>
          <w:lang w:eastAsia="en-GB"/>
        </w:rPr>
        <w:t>are</w:t>
      </w:r>
      <w:r w:rsidR="00405AA2">
        <w:rPr>
          <w:rFonts w:cstheme="minorHAnsi"/>
          <w:bCs w:val="0"/>
          <w:szCs w:val="22"/>
          <w:lang w:eastAsia="en-GB"/>
        </w:rPr>
        <w:t xml:space="preserve"> made.  In the event of an application for </w:t>
      </w:r>
      <w:r w:rsidR="007C56AE">
        <w:rPr>
          <w:rFonts w:cstheme="minorHAnsi"/>
          <w:bCs w:val="0"/>
          <w:szCs w:val="22"/>
          <w:lang w:eastAsia="en-GB"/>
        </w:rPr>
        <w:t xml:space="preserve">Access Arrangement, </w:t>
      </w:r>
      <w:r w:rsidR="00405AA2">
        <w:rPr>
          <w:rFonts w:cstheme="minorHAnsi"/>
          <w:bCs w:val="0"/>
          <w:szCs w:val="22"/>
          <w:lang w:eastAsia="en-GB"/>
        </w:rPr>
        <w:lastRenderedPageBreak/>
        <w:t>Reasonable Adjustments o</w:t>
      </w:r>
      <w:r w:rsidR="007C56AE">
        <w:rPr>
          <w:rFonts w:cstheme="minorHAnsi"/>
          <w:bCs w:val="0"/>
          <w:szCs w:val="22"/>
          <w:lang w:eastAsia="en-GB"/>
        </w:rPr>
        <w:t>r</w:t>
      </w:r>
      <w:r w:rsidR="00405AA2">
        <w:rPr>
          <w:rFonts w:cstheme="minorHAnsi"/>
          <w:bCs w:val="0"/>
          <w:szCs w:val="22"/>
          <w:lang w:eastAsia="en-GB"/>
        </w:rPr>
        <w:t xml:space="preserve"> Special Consideration</w:t>
      </w:r>
      <w:r w:rsidR="007C56AE">
        <w:rPr>
          <w:rFonts w:cstheme="minorHAnsi"/>
          <w:bCs w:val="0"/>
          <w:szCs w:val="22"/>
          <w:lang w:eastAsia="en-GB"/>
        </w:rPr>
        <w:t>s</w:t>
      </w:r>
      <w:r w:rsidR="00405AA2">
        <w:rPr>
          <w:rFonts w:cstheme="minorHAnsi"/>
          <w:bCs w:val="0"/>
          <w:szCs w:val="22"/>
          <w:lang w:eastAsia="en-GB"/>
        </w:rPr>
        <w:t xml:space="preserve">, a Centre must </w:t>
      </w:r>
      <w:r w:rsidRPr="00E40E8E">
        <w:rPr>
          <w:rFonts w:cstheme="minorHAnsi"/>
          <w:bCs w:val="0"/>
          <w:szCs w:val="22"/>
          <w:lang w:eastAsia="en-GB"/>
        </w:rPr>
        <w:t>provid</w:t>
      </w:r>
      <w:r w:rsidR="00405AA2">
        <w:rPr>
          <w:rFonts w:cstheme="minorHAnsi"/>
          <w:bCs w:val="0"/>
          <w:szCs w:val="22"/>
          <w:lang w:eastAsia="en-GB"/>
        </w:rPr>
        <w:t>e</w:t>
      </w:r>
      <w:r w:rsidRPr="00E40E8E">
        <w:rPr>
          <w:rFonts w:cstheme="minorHAnsi"/>
          <w:bCs w:val="0"/>
          <w:szCs w:val="22"/>
          <w:lang w:eastAsia="en-GB"/>
        </w:rPr>
        <w:t xml:space="preserve"> the following information:</w:t>
      </w:r>
    </w:p>
    <w:p w14:paraId="114009B0" w14:textId="77777777" w:rsidR="000C37A7" w:rsidRPr="00E40E8E" w:rsidRDefault="000C37A7" w:rsidP="00405AA2">
      <w:pPr>
        <w:numPr>
          <w:ilvl w:val="0"/>
          <w:numId w:val="8"/>
        </w:numPr>
        <w:spacing w:after="240" w:line="259" w:lineRule="auto"/>
        <w:rPr>
          <w:rFonts w:cstheme="minorHAnsi"/>
          <w:bCs w:val="0"/>
          <w:szCs w:val="22"/>
          <w:lang w:eastAsia="en-GB"/>
        </w:rPr>
      </w:pPr>
      <w:r w:rsidRPr="00E40E8E">
        <w:rPr>
          <w:rFonts w:cstheme="minorHAnsi"/>
          <w:bCs w:val="0"/>
          <w:szCs w:val="22"/>
          <w:lang w:eastAsia="en-GB"/>
        </w:rPr>
        <w:t>Learner name and assessment of their need together with supporting evidence</w:t>
      </w:r>
    </w:p>
    <w:p w14:paraId="60C05B55" w14:textId="77777777" w:rsidR="000C37A7" w:rsidRPr="00E40E8E" w:rsidRDefault="000C37A7" w:rsidP="00405AA2">
      <w:pPr>
        <w:numPr>
          <w:ilvl w:val="0"/>
          <w:numId w:val="8"/>
        </w:numPr>
        <w:spacing w:after="240" w:line="259" w:lineRule="auto"/>
        <w:rPr>
          <w:rFonts w:cstheme="minorHAnsi"/>
          <w:bCs w:val="0"/>
          <w:szCs w:val="22"/>
          <w:lang w:eastAsia="en-GB"/>
        </w:rPr>
      </w:pPr>
      <w:r w:rsidRPr="00E40E8E">
        <w:rPr>
          <w:rFonts w:cstheme="minorHAnsi"/>
          <w:bCs w:val="0"/>
          <w:szCs w:val="22"/>
          <w:lang w:eastAsia="en-GB"/>
        </w:rPr>
        <w:t>Centre name</w:t>
      </w:r>
    </w:p>
    <w:p w14:paraId="4E7CC723" w14:textId="77777777" w:rsidR="000C37A7" w:rsidRPr="00E40E8E" w:rsidRDefault="000C37A7" w:rsidP="00405AA2">
      <w:pPr>
        <w:numPr>
          <w:ilvl w:val="0"/>
          <w:numId w:val="8"/>
        </w:numPr>
        <w:spacing w:after="240" w:line="259" w:lineRule="auto"/>
        <w:rPr>
          <w:rFonts w:cstheme="minorHAnsi"/>
          <w:bCs w:val="0"/>
          <w:szCs w:val="22"/>
          <w:lang w:eastAsia="en-GB"/>
        </w:rPr>
      </w:pPr>
      <w:r w:rsidRPr="00E40E8E">
        <w:rPr>
          <w:rFonts w:cstheme="minorHAnsi"/>
          <w:bCs w:val="0"/>
          <w:szCs w:val="22"/>
          <w:lang w:eastAsia="en-GB"/>
        </w:rPr>
        <w:t>The qualification and assessment affected</w:t>
      </w:r>
    </w:p>
    <w:p w14:paraId="23F05BD7" w14:textId="77777777" w:rsidR="000C37A7" w:rsidRPr="00E40E8E" w:rsidRDefault="000C37A7" w:rsidP="007C56AE">
      <w:pPr>
        <w:numPr>
          <w:ilvl w:val="1"/>
          <w:numId w:val="23"/>
        </w:numPr>
        <w:spacing w:after="240" w:line="259" w:lineRule="auto"/>
        <w:rPr>
          <w:rFonts w:cstheme="minorHAnsi"/>
          <w:bCs w:val="0"/>
          <w:szCs w:val="22"/>
          <w:lang w:eastAsia="en-GB"/>
        </w:rPr>
      </w:pPr>
      <w:r w:rsidRPr="00E40E8E">
        <w:rPr>
          <w:rFonts w:cstheme="minorHAnsi"/>
          <w:bCs w:val="0"/>
          <w:szCs w:val="22"/>
          <w:lang w:eastAsia="en-GB"/>
        </w:rPr>
        <w:t>For access arrangements and reasonable adjustments:</w:t>
      </w:r>
    </w:p>
    <w:p w14:paraId="56FFFD94" w14:textId="77777777" w:rsidR="000C37A7" w:rsidRPr="00E40E8E" w:rsidRDefault="000C37A7" w:rsidP="00405AA2">
      <w:pPr>
        <w:numPr>
          <w:ilvl w:val="0"/>
          <w:numId w:val="9"/>
        </w:numPr>
        <w:spacing w:after="240" w:line="259" w:lineRule="auto"/>
        <w:rPr>
          <w:rFonts w:cstheme="minorHAnsi"/>
          <w:bCs w:val="0"/>
          <w:szCs w:val="22"/>
          <w:lang w:eastAsia="en-GB"/>
        </w:rPr>
      </w:pPr>
      <w:r w:rsidRPr="00E40E8E">
        <w:rPr>
          <w:rFonts w:cstheme="minorHAnsi"/>
          <w:bCs w:val="0"/>
          <w:szCs w:val="22"/>
          <w:lang w:eastAsia="en-GB"/>
        </w:rPr>
        <w:t>The reason for the adjustment and why the usual assessment is inappropriate</w:t>
      </w:r>
    </w:p>
    <w:p w14:paraId="35AFF2A1" w14:textId="1A914235" w:rsidR="000C37A7" w:rsidRPr="00E40E8E" w:rsidRDefault="000C37A7" w:rsidP="00405AA2">
      <w:pPr>
        <w:numPr>
          <w:ilvl w:val="0"/>
          <w:numId w:val="9"/>
        </w:numPr>
        <w:spacing w:after="240" w:line="259" w:lineRule="auto"/>
        <w:rPr>
          <w:rFonts w:cstheme="minorHAnsi"/>
          <w:bCs w:val="0"/>
          <w:szCs w:val="22"/>
          <w:lang w:eastAsia="en-GB"/>
        </w:rPr>
      </w:pPr>
      <w:r w:rsidRPr="00E40E8E">
        <w:rPr>
          <w:rFonts w:cstheme="minorHAnsi"/>
          <w:bCs w:val="0"/>
          <w:szCs w:val="22"/>
          <w:lang w:eastAsia="en-GB"/>
        </w:rPr>
        <w:t>The proposed adjustment</w:t>
      </w:r>
    </w:p>
    <w:p w14:paraId="51A5BA01" w14:textId="4D772134" w:rsidR="00BC2625" w:rsidRPr="00E40E8E" w:rsidRDefault="00DE26FE" w:rsidP="00405AA2">
      <w:pPr>
        <w:numPr>
          <w:ilvl w:val="0"/>
          <w:numId w:val="9"/>
        </w:numPr>
        <w:spacing w:after="240" w:line="259" w:lineRule="auto"/>
        <w:rPr>
          <w:rFonts w:cstheme="minorHAnsi"/>
          <w:bCs w:val="0"/>
          <w:szCs w:val="22"/>
          <w:lang w:eastAsia="en-GB"/>
        </w:rPr>
      </w:pPr>
      <w:r w:rsidRPr="00E40E8E">
        <w:rPr>
          <w:rFonts w:cstheme="minorHAnsi"/>
          <w:bCs w:val="0"/>
          <w:szCs w:val="22"/>
          <w:lang w:eastAsia="en-GB"/>
        </w:rPr>
        <w:t>Collation</w:t>
      </w:r>
      <w:r w:rsidR="00BC2625" w:rsidRPr="00E40E8E">
        <w:rPr>
          <w:rFonts w:cstheme="minorHAnsi"/>
          <w:bCs w:val="0"/>
          <w:szCs w:val="22"/>
          <w:lang w:eastAsia="en-GB"/>
        </w:rPr>
        <w:t xml:space="preserve"> of evidence to support the reasonable adjustment</w:t>
      </w:r>
    </w:p>
    <w:p w14:paraId="39FBD87D" w14:textId="77777777" w:rsidR="000C37A7" w:rsidRPr="00E40E8E" w:rsidRDefault="000C37A7" w:rsidP="007C56AE">
      <w:pPr>
        <w:numPr>
          <w:ilvl w:val="1"/>
          <w:numId w:val="23"/>
        </w:numPr>
        <w:spacing w:after="240" w:line="259" w:lineRule="auto"/>
        <w:rPr>
          <w:rFonts w:cstheme="minorHAnsi"/>
          <w:bCs w:val="0"/>
          <w:szCs w:val="22"/>
          <w:lang w:eastAsia="en-GB"/>
        </w:rPr>
      </w:pPr>
      <w:r w:rsidRPr="00E40E8E">
        <w:rPr>
          <w:rFonts w:cstheme="minorHAnsi"/>
          <w:bCs w:val="0"/>
          <w:szCs w:val="22"/>
          <w:lang w:eastAsia="en-GB"/>
        </w:rPr>
        <w:t>For special considerations:</w:t>
      </w:r>
    </w:p>
    <w:p w14:paraId="0DAD10A0" w14:textId="4961AB38" w:rsidR="000C37A7" w:rsidRPr="00E40E8E" w:rsidRDefault="000C37A7" w:rsidP="008E2964">
      <w:pPr>
        <w:numPr>
          <w:ilvl w:val="0"/>
          <w:numId w:val="13"/>
        </w:numPr>
        <w:spacing w:after="240" w:line="259" w:lineRule="auto"/>
        <w:rPr>
          <w:rFonts w:cstheme="minorHAnsi"/>
          <w:bCs w:val="0"/>
          <w:szCs w:val="22"/>
          <w:lang w:eastAsia="en-GB"/>
        </w:rPr>
      </w:pPr>
      <w:r w:rsidRPr="00E40E8E">
        <w:rPr>
          <w:rFonts w:cstheme="minorHAnsi"/>
          <w:bCs w:val="0"/>
          <w:szCs w:val="22"/>
          <w:lang w:eastAsia="en-GB"/>
        </w:rPr>
        <w:t xml:space="preserve">The impact of the unforeseen circumstance on the </w:t>
      </w:r>
      <w:r w:rsidR="004F6434">
        <w:rPr>
          <w:rFonts w:cstheme="minorHAnsi"/>
          <w:bCs w:val="0"/>
          <w:szCs w:val="22"/>
          <w:lang w:eastAsia="en-GB"/>
        </w:rPr>
        <w:t>Learner</w:t>
      </w:r>
    </w:p>
    <w:p w14:paraId="7990F125" w14:textId="425126F8" w:rsidR="00BC2625" w:rsidRPr="00E40E8E" w:rsidRDefault="00BC2625" w:rsidP="008E2964">
      <w:pPr>
        <w:numPr>
          <w:ilvl w:val="0"/>
          <w:numId w:val="13"/>
        </w:numPr>
        <w:spacing w:after="240" w:line="259" w:lineRule="auto"/>
        <w:rPr>
          <w:rFonts w:cstheme="minorHAnsi"/>
          <w:bCs w:val="0"/>
          <w:szCs w:val="22"/>
          <w:lang w:eastAsia="en-GB"/>
        </w:rPr>
      </w:pPr>
      <w:r w:rsidRPr="00E40E8E">
        <w:rPr>
          <w:rFonts w:cstheme="minorHAnsi"/>
          <w:bCs w:val="0"/>
          <w:szCs w:val="22"/>
          <w:lang w:eastAsia="en-GB"/>
        </w:rPr>
        <w:t>Documented evidence to provide an auditable record of the details of the special consideration made</w:t>
      </w:r>
    </w:p>
    <w:p w14:paraId="43637C1A" w14:textId="74E6E81B" w:rsidR="000C37A7" w:rsidRPr="00E40E8E" w:rsidRDefault="00CB36A6" w:rsidP="007C56AE">
      <w:pPr>
        <w:numPr>
          <w:ilvl w:val="1"/>
          <w:numId w:val="23"/>
        </w:numPr>
        <w:spacing w:after="240" w:line="259" w:lineRule="auto"/>
        <w:rPr>
          <w:rFonts w:cstheme="minorHAnsi"/>
          <w:bCs w:val="0"/>
          <w:szCs w:val="22"/>
          <w:lang w:eastAsia="en-GB"/>
        </w:rPr>
      </w:pPr>
      <w:r>
        <w:rPr>
          <w:rFonts w:cstheme="minorHAnsi"/>
          <w:bCs w:val="0"/>
          <w:szCs w:val="22"/>
          <w:lang w:eastAsia="en-GB"/>
        </w:rPr>
        <w:t>R</w:t>
      </w:r>
      <w:r w:rsidR="000C37A7" w:rsidRPr="00E40E8E">
        <w:rPr>
          <w:rFonts w:cstheme="minorHAnsi"/>
          <w:bCs w:val="0"/>
          <w:szCs w:val="22"/>
          <w:lang w:eastAsia="en-GB"/>
        </w:rPr>
        <w:t xml:space="preserve">equests for reasonable adjustments must be made at least </w:t>
      </w:r>
      <w:r>
        <w:rPr>
          <w:rFonts w:cstheme="minorHAnsi"/>
          <w:bCs w:val="0"/>
          <w:szCs w:val="22"/>
          <w:lang w:eastAsia="en-GB"/>
        </w:rPr>
        <w:t>10 working days</w:t>
      </w:r>
      <w:r w:rsidR="000C37A7" w:rsidRPr="00E40E8E">
        <w:rPr>
          <w:rFonts w:cstheme="minorHAnsi"/>
          <w:bCs w:val="0"/>
          <w:szCs w:val="22"/>
          <w:lang w:eastAsia="en-GB"/>
        </w:rPr>
        <w:t xml:space="preserve"> in advance of the assessment activity.  Reasonable adjustments must be approved by </w:t>
      </w:r>
      <w:r w:rsidR="00B5414A">
        <w:rPr>
          <w:rFonts w:cstheme="minorHAnsi"/>
          <w:bCs w:val="0"/>
          <w:szCs w:val="22"/>
          <w:lang w:eastAsia="en-GB"/>
        </w:rPr>
        <w:t>[CENTRE/COMPANY NAME]</w:t>
      </w:r>
      <w:r w:rsidR="000C37A7" w:rsidRPr="00E40E8E">
        <w:rPr>
          <w:rFonts w:cstheme="minorHAnsi"/>
          <w:bCs w:val="0"/>
          <w:szCs w:val="22"/>
          <w:lang w:eastAsia="en-GB"/>
        </w:rPr>
        <w:t xml:space="preserve"> at least 5 working days before the assessment activity takes place.  </w:t>
      </w:r>
    </w:p>
    <w:p w14:paraId="5A9CD134" w14:textId="77777777" w:rsidR="000C37A7" w:rsidRPr="00E40E8E" w:rsidRDefault="000C37A7" w:rsidP="007C56AE">
      <w:pPr>
        <w:numPr>
          <w:ilvl w:val="1"/>
          <w:numId w:val="23"/>
        </w:numPr>
        <w:spacing w:after="240" w:line="259" w:lineRule="auto"/>
        <w:rPr>
          <w:rFonts w:cstheme="minorHAnsi"/>
          <w:bCs w:val="0"/>
          <w:szCs w:val="22"/>
          <w:lang w:eastAsia="en-GB"/>
        </w:rPr>
      </w:pPr>
      <w:r w:rsidRPr="00E40E8E">
        <w:rPr>
          <w:rFonts w:cstheme="minorHAnsi"/>
          <w:bCs w:val="0"/>
          <w:szCs w:val="22"/>
          <w:lang w:eastAsia="en-GB"/>
        </w:rPr>
        <w:t xml:space="preserve">No prior approval is needed for: </w:t>
      </w:r>
    </w:p>
    <w:p w14:paraId="4D1296F9" w14:textId="016AB322" w:rsidR="000C37A7" w:rsidRPr="00E40E8E" w:rsidRDefault="000C37A7" w:rsidP="008E2964">
      <w:pPr>
        <w:numPr>
          <w:ilvl w:val="0"/>
          <w:numId w:val="14"/>
        </w:numPr>
        <w:spacing w:after="240" w:line="259" w:lineRule="auto"/>
        <w:contextualSpacing/>
        <w:rPr>
          <w:rFonts w:cstheme="minorHAnsi"/>
          <w:bCs w:val="0"/>
          <w:szCs w:val="22"/>
          <w:lang w:eastAsia="en-GB"/>
        </w:rPr>
      </w:pPr>
      <w:r w:rsidRPr="00E40E8E">
        <w:rPr>
          <w:rFonts w:eastAsiaTheme="minorHAnsi" w:cstheme="minorHAnsi"/>
          <w:bCs w:val="0"/>
          <w:szCs w:val="22"/>
          <w:lang w:eastAsia="en-US"/>
        </w:rPr>
        <w:t xml:space="preserve">Amplification equipment, </w:t>
      </w:r>
    </w:p>
    <w:p w14:paraId="5D36BB8D" w14:textId="77777777" w:rsidR="000C37A7" w:rsidRPr="00E40E8E" w:rsidRDefault="000C37A7" w:rsidP="008E2964">
      <w:pPr>
        <w:numPr>
          <w:ilvl w:val="0"/>
          <w:numId w:val="14"/>
        </w:numPr>
        <w:spacing w:after="240" w:line="259" w:lineRule="auto"/>
        <w:contextualSpacing/>
        <w:rPr>
          <w:rFonts w:cstheme="minorHAnsi"/>
          <w:bCs w:val="0"/>
          <w:szCs w:val="22"/>
          <w:lang w:eastAsia="en-GB"/>
        </w:rPr>
      </w:pPr>
      <w:r w:rsidRPr="00E40E8E">
        <w:rPr>
          <w:rFonts w:eastAsiaTheme="minorHAnsi" w:cstheme="minorHAnsi"/>
          <w:bCs w:val="0"/>
          <w:szCs w:val="22"/>
          <w:lang w:eastAsia="en-US"/>
        </w:rPr>
        <w:t xml:space="preserve">Bilingual dictionary without extra time, </w:t>
      </w:r>
    </w:p>
    <w:p w14:paraId="17C5FC0C" w14:textId="77777777" w:rsidR="000C37A7" w:rsidRPr="00E40E8E" w:rsidRDefault="000C37A7" w:rsidP="008E2964">
      <w:pPr>
        <w:numPr>
          <w:ilvl w:val="0"/>
          <w:numId w:val="14"/>
        </w:numPr>
        <w:spacing w:after="240" w:line="259" w:lineRule="auto"/>
        <w:contextualSpacing/>
        <w:rPr>
          <w:rFonts w:cstheme="minorHAnsi"/>
          <w:bCs w:val="0"/>
          <w:szCs w:val="22"/>
          <w:lang w:eastAsia="en-GB"/>
        </w:rPr>
      </w:pPr>
      <w:r w:rsidRPr="00E40E8E">
        <w:rPr>
          <w:rFonts w:eastAsiaTheme="minorHAnsi" w:cstheme="minorHAnsi"/>
          <w:bCs w:val="0"/>
          <w:szCs w:val="22"/>
          <w:lang w:eastAsia="en-US"/>
        </w:rPr>
        <w:t xml:space="preserve">Coloured overlays, </w:t>
      </w:r>
    </w:p>
    <w:p w14:paraId="21631A73" w14:textId="77777777" w:rsidR="000C37A7" w:rsidRPr="00E40E8E" w:rsidRDefault="000C37A7" w:rsidP="008E2964">
      <w:pPr>
        <w:numPr>
          <w:ilvl w:val="0"/>
          <w:numId w:val="14"/>
        </w:numPr>
        <w:spacing w:after="240" w:line="259" w:lineRule="auto"/>
        <w:contextualSpacing/>
        <w:rPr>
          <w:rFonts w:cstheme="minorHAnsi"/>
          <w:bCs w:val="0"/>
          <w:szCs w:val="22"/>
          <w:lang w:eastAsia="en-GB"/>
        </w:rPr>
      </w:pPr>
      <w:r w:rsidRPr="00E40E8E">
        <w:rPr>
          <w:rFonts w:eastAsiaTheme="minorHAnsi" w:cstheme="minorHAnsi"/>
          <w:bCs w:val="0"/>
          <w:szCs w:val="22"/>
          <w:lang w:eastAsia="en-US"/>
        </w:rPr>
        <w:t xml:space="preserve">Low vision aid/ magnifier, </w:t>
      </w:r>
    </w:p>
    <w:p w14:paraId="71FA6931" w14:textId="77777777" w:rsidR="000C37A7" w:rsidRPr="00E40E8E" w:rsidRDefault="000C37A7" w:rsidP="008E2964">
      <w:pPr>
        <w:numPr>
          <w:ilvl w:val="0"/>
          <w:numId w:val="14"/>
        </w:numPr>
        <w:spacing w:after="240" w:line="259" w:lineRule="auto"/>
        <w:contextualSpacing/>
        <w:rPr>
          <w:rFonts w:cstheme="minorHAnsi"/>
          <w:bCs w:val="0"/>
          <w:szCs w:val="22"/>
          <w:lang w:eastAsia="en-GB"/>
        </w:rPr>
      </w:pPr>
      <w:r w:rsidRPr="00E40E8E">
        <w:rPr>
          <w:rFonts w:eastAsiaTheme="minorHAnsi" w:cstheme="minorHAnsi"/>
          <w:bCs w:val="0"/>
          <w:szCs w:val="22"/>
          <w:lang w:eastAsia="en-US"/>
        </w:rPr>
        <w:t xml:space="preserve">Optical character reader (OCR) scanners, </w:t>
      </w:r>
    </w:p>
    <w:p w14:paraId="2EA27E94" w14:textId="77777777" w:rsidR="000C37A7" w:rsidRPr="00E40E8E" w:rsidRDefault="000C37A7" w:rsidP="008E2964">
      <w:pPr>
        <w:numPr>
          <w:ilvl w:val="0"/>
          <w:numId w:val="14"/>
        </w:numPr>
        <w:spacing w:after="240" w:line="259" w:lineRule="auto"/>
        <w:contextualSpacing/>
        <w:rPr>
          <w:rFonts w:cstheme="minorHAnsi"/>
          <w:bCs w:val="0"/>
          <w:szCs w:val="22"/>
          <w:lang w:eastAsia="en-GB"/>
        </w:rPr>
      </w:pPr>
      <w:r w:rsidRPr="00E40E8E">
        <w:rPr>
          <w:rFonts w:eastAsiaTheme="minorHAnsi" w:cstheme="minorHAnsi"/>
          <w:bCs w:val="0"/>
          <w:szCs w:val="22"/>
          <w:lang w:eastAsia="en-US"/>
        </w:rPr>
        <w:t xml:space="preserve">Supervised rest breaks, </w:t>
      </w:r>
    </w:p>
    <w:p w14:paraId="2ADEBE52" w14:textId="77777777" w:rsidR="000C37A7" w:rsidRPr="00E40E8E" w:rsidRDefault="000C37A7" w:rsidP="008E2964">
      <w:pPr>
        <w:numPr>
          <w:ilvl w:val="0"/>
          <w:numId w:val="14"/>
        </w:numPr>
        <w:spacing w:after="240" w:line="259" w:lineRule="auto"/>
        <w:contextualSpacing/>
        <w:rPr>
          <w:rFonts w:cstheme="minorHAnsi"/>
          <w:bCs w:val="0"/>
          <w:szCs w:val="22"/>
          <w:lang w:eastAsia="en-GB"/>
        </w:rPr>
      </w:pPr>
      <w:r w:rsidRPr="00E40E8E">
        <w:rPr>
          <w:rFonts w:eastAsiaTheme="minorHAnsi" w:cstheme="minorHAnsi"/>
          <w:bCs w:val="0"/>
          <w:szCs w:val="22"/>
          <w:lang w:eastAsia="en-US"/>
        </w:rPr>
        <w:t xml:space="preserve">Transcript, </w:t>
      </w:r>
    </w:p>
    <w:p w14:paraId="3E381F5D" w14:textId="7254786E" w:rsidR="000C37A7" w:rsidRPr="00405AA2" w:rsidRDefault="000C37A7" w:rsidP="008E2964">
      <w:pPr>
        <w:numPr>
          <w:ilvl w:val="0"/>
          <w:numId w:val="14"/>
        </w:numPr>
        <w:spacing w:after="240" w:line="259" w:lineRule="auto"/>
        <w:contextualSpacing/>
        <w:rPr>
          <w:rFonts w:cstheme="minorHAnsi"/>
          <w:bCs w:val="0"/>
          <w:szCs w:val="22"/>
          <w:lang w:eastAsia="en-GB"/>
        </w:rPr>
      </w:pPr>
      <w:r w:rsidRPr="00E40E8E">
        <w:rPr>
          <w:rFonts w:eastAsiaTheme="minorHAnsi" w:cstheme="minorHAnsi"/>
          <w:bCs w:val="0"/>
          <w:szCs w:val="22"/>
          <w:lang w:eastAsia="en-US"/>
        </w:rPr>
        <w:t>Word processor</w:t>
      </w:r>
    </w:p>
    <w:p w14:paraId="2D9D118B" w14:textId="77777777" w:rsidR="00405AA2" w:rsidRPr="00E40E8E" w:rsidRDefault="00405AA2" w:rsidP="00405AA2">
      <w:pPr>
        <w:spacing w:after="240" w:line="259" w:lineRule="auto"/>
        <w:ind w:left="1440"/>
        <w:contextualSpacing/>
        <w:rPr>
          <w:rFonts w:cstheme="minorHAnsi"/>
          <w:bCs w:val="0"/>
          <w:szCs w:val="22"/>
          <w:lang w:eastAsia="en-GB"/>
        </w:rPr>
      </w:pPr>
    </w:p>
    <w:p w14:paraId="0A1808E2" w14:textId="0A2326B4" w:rsidR="000C37A7" w:rsidRPr="00E40E8E" w:rsidRDefault="000C37A7" w:rsidP="007C56AE">
      <w:pPr>
        <w:numPr>
          <w:ilvl w:val="1"/>
          <w:numId w:val="23"/>
        </w:numPr>
        <w:spacing w:after="240" w:line="259" w:lineRule="auto"/>
        <w:rPr>
          <w:rFonts w:cstheme="minorHAnsi"/>
          <w:bCs w:val="0"/>
          <w:szCs w:val="22"/>
          <w:lang w:eastAsia="en-GB"/>
        </w:rPr>
      </w:pPr>
      <w:r w:rsidRPr="00E40E8E">
        <w:rPr>
          <w:rFonts w:cstheme="minorHAnsi"/>
          <w:bCs w:val="0"/>
          <w:szCs w:val="22"/>
          <w:lang w:eastAsia="en-GB"/>
        </w:rPr>
        <w:t xml:space="preserve">The use of a reasonable adjustment must not be taken into consideration during the assessment of a </w:t>
      </w:r>
      <w:r w:rsidR="004F6434">
        <w:rPr>
          <w:rFonts w:cstheme="minorHAnsi"/>
          <w:bCs w:val="0"/>
          <w:szCs w:val="22"/>
          <w:lang w:eastAsia="en-GB"/>
        </w:rPr>
        <w:t>Learner</w:t>
      </w:r>
      <w:r w:rsidRPr="00E40E8E">
        <w:rPr>
          <w:rFonts w:cstheme="minorHAnsi"/>
          <w:bCs w:val="0"/>
          <w:szCs w:val="22"/>
          <w:lang w:eastAsia="en-GB"/>
        </w:rPr>
        <w:t xml:space="preserve">’s work.  The same assessment standard must still be applied in order to confirm the competency of the </w:t>
      </w:r>
      <w:r w:rsidR="004F6434">
        <w:rPr>
          <w:rFonts w:cstheme="minorHAnsi"/>
          <w:bCs w:val="0"/>
          <w:szCs w:val="22"/>
          <w:lang w:eastAsia="en-GB"/>
        </w:rPr>
        <w:t>Learner</w:t>
      </w:r>
      <w:r w:rsidRPr="00E40E8E">
        <w:rPr>
          <w:rFonts w:cstheme="minorHAnsi"/>
          <w:bCs w:val="0"/>
          <w:szCs w:val="22"/>
          <w:lang w:eastAsia="en-GB"/>
        </w:rPr>
        <w:t xml:space="preserve"> and maintain consistency in assessment.</w:t>
      </w:r>
    </w:p>
    <w:p w14:paraId="57196E43" w14:textId="4A9007CF" w:rsidR="000C37A7" w:rsidRPr="00E40E8E" w:rsidRDefault="000C37A7" w:rsidP="007C56AE">
      <w:pPr>
        <w:numPr>
          <w:ilvl w:val="1"/>
          <w:numId w:val="23"/>
        </w:numPr>
        <w:spacing w:after="240" w:line="259" w:lineRule="auto"/>
        <w:rPr>
          <w:rFonts w:cstheme="minorHAnsi"/>
          <w:bCs w:val="0"/>
          <w:szCs w:val="22"/>
          <w:lang w:eastAsia="en-GB"/>
        </w:rPr>
      </w:pPr>
      <w:r w:rsidRPr="00E40E8E">
        <w:rPr>
          <w:rFonts w:eastAsiaTheme="minorHAnsi" w:cstheme="minorHAnsi"/>
          <w:bCs w:val="0"/>
          <w:szCs w:val="22"/>
          <w:lang w:eastAsia="en-US"/>
        </w:rPr>
        <w:t xml:space="preserve">Requests for special considerations must be made within </w:t>
      </w:r>
      <w:r w:rsidR="00CB36A6">
        <w:rPr>
          <w:rFonts w:eastAsiaTheme="minorHAnsi" w:cstheme="minorHAnsi"/>
          <w:bCs w:val="0"/>
          <w:szCs w:val="22"/>
          <w:lang w:eastAsia="en-US"/>
        </w:rPr>
        <w:t>5 working</w:t>
      </w:r>
      <w:r w:rsidRPr="00E40E8E">
        <w:rPr>
          <w:rFonts w:eastAsiaTheme="minorHAnsi" w:cstheme="minorHAnsi"/>
          <w:bCs w:val="0"/>
          <w:szCs w:val="22"/>
          <w:lang w:eastAsia="en-US"/>
        </w:rPr>
        <w:t xml:space="preserve"> days of the assessment having taken place and before the issuing of results. </w:t>
      </w:r>
    </w:p>
    <w:p w14:paraId="05A7E7F8" w14:textId="77777777" w:rsidR="000C37A7" w:rsidRPr="00E40E8E" w:rsidRDefault="000C37A7" w:rsidP="007C56AE">
      <w:pPr>
        <w:numPr>
          <w:ilvl w:val="2"/>
          <w:numId w:val="23"/>
        </w:numPr>
        <w:spacing w:after="240" w:line="259" w:lineRule="auto"/>
        <w:rPr>
          <w:rFonts w:cstheme="minorHAnsi"/>
          <w:bCs w:val="0"/>
          <w:szCs w:val="22"/>
          <w:lang w:eastAsia="en-GB"/>
        </w:rPr>
      </w:pPr>
      <w:r w:rsidRPr="00E40E8E">
        <w:rPr>
          <w:rFonts w:eastAsiaTheme="minorHAnsi" w:cstheme="minorHAnsi"/>
          <w:bCs w:val="0"/>
          <w:szCs w:val="22"/>
          <w:lang w:eastAsia="en-US"/>
        </w:rPr>
        <w:lastRenderedPageBreak/>
        <w:t xml:space="preserve">A decision to award special consideration will be based on the evidence submitted including the severity of the circumstances and the nature of the assessment. </w:t>
      </w:r>
    </w:p>
    <w:p w14:paraId="157AD097" w14:textId="77777777" w:rsidR="000C37A7" w:rsidRPr="00E40E8E" w:rsidRDefault="000C37A7" w:rsidP="007C56AE">
      <w:pPr>
        <w:numPr>
          <w:ilvl w:val="2"/>
          <w:numId w:val="23"/>
        </w:numPr>
        <w:spacing w:after="240" w:line="259" w:lineRule="auto"/>
        <w:rPr>
          <w:rFonts w:cstheme="minorHAnsi"/>
          <w:bCs w:val="0"/>
          <w:szCs w:val="22"/>
          <w:lang w:eastAsia="en-GB"/>
        </w:rPr>
      </w:pPr>
      <w:r w:rsidRPr="00E40E8E">
        <w:rPr>
          <w:rFonts w:eastAsiaTheme="minorHAnsi" w:cstheme="minorHAnsi"/>
          <w:bCs w:val="0"/>
          <w:szCs w:val="22"/>
          <w:lang w:eastAsia="en-US"/>
        </w:rPr>
        <w:t>Applications for special consideration cannot be made after results have been issued under any circumstances.</w:t>
      </w:r>
    </w:p>
    <w:p w14:paraId="23A0ECE0" w14:textId="7C3571B0" w:rsidR="000C37A7" w:rsidRPr="00E40E8E" w:rsidRDefault="008E2964" w:rsidP="00767A41">
      <w:pPr>
        <w:pStyle w:val="Heading2"/>
        <w:rPr>
          <w:lang w:eastAsia="en-GB"/>
        </w:rPr>
      </w:pPr>
      <w:bookmarkStart w:id="11" w:name="_Toc111463992"/>
      <w:r>
        <w:rPr>
          <w:lang w:eastAsia="en-GB"/>
        </w:rPr>
        <w:t>8)</w:t>
      </w:r>
      <w:r>
        <w:rPr>
          <w:lang w:eastAsia="en-GB"/>
        </w:rPr>
        <w:tab/>
      </w:r>
      <w:r w:rsidR="000C37A7" w:rsidRPr="00E40E8E">
        <w:rPr>
          <w:lang w:eastAsia="en-GB"/>
        </w:rPr>
        <w:t>Appeals</w:t>
      </w:r>
      <w:bookmarkEnd w:id="11"/>
    </w:p>
    <w:p w14:paraId="6FAC13CE" w14:textId="77777777" w:rsidR="000C37A7" w:rsidRPr="00E40E8E" w:rsidRDefault="000C37A7" w:rsidP="000C37A7">
      <w:pPr>
        <w:spacing w:after="240"/>
        <w:ind w:left="567"/>
        <w:rPr>
          <w:rFonts w:cstheme="minorHAnsi"/>
          <w:bCs w:val="0"/>
          <w:szCs w:val="22"/>
          <w:lang w:eastAsia="en-GB"/>
        </w:rPr>
      </w:pPr>
      <w:r w:rsidRPr="00E40E8E">
        <w:rPr>
          <w:rFonts w:cstheme="minorHAnsi"/>
          <w:bCs w:val="0"/>
          <w:szCs w:val="22"/>
          <w:lang w:eastAsia="en-GB"/>
        </w:rPr>
        <w:t xml:space="preserve">Appeals against a decline of a request for reasonable adjustment or special consideration are dealt with through the </w:t>
      </w:r>
      <w:r w:rsidRPr="00A94CF0">
        <w:rPr>
          <w:rFonts w:cstheme="minorHAnsi"/>
          <w:b/>
          <w:i/>
          <w:iCs/>
          <w:szCs w:val="22"/>
          <w:lang w:eastAsia="en-GB"/>
        </w:rPr>
        <w:t>Appeals Policy</w:t>
      </w:r>
      <w:r w:rsidRPr="00E40E8E">
        <w:rPr>
          <w:rFonts w:cstheme="minorHAnsi"/>
          <w:bCs w:val="0"/>
          <w:szCs w:val="22"/>
          <w:lang w:eastAsia="en-GB"/>
        </w:rPr>
        <w:t>.</w:t>
      </w:r>
    </w:p>
    <w:p w14:paraId="3780BC26" w14:textId="2AA80388" w:rsidR="000C37A7" w:rsidRPr="00E40E8E" w:rsidRDefault="008E2964" w:rsidP="00767A41">
      <w:pPr>
        <w:pStyle w:val="Heading2"/>
        <w:rPr>
          <w:lang w:eastAsia="en-GB"/>
        </w:rPr>
      </w:pPr>
      <w:bookmarkStart w:id="12" w:name="_Toc111463993"/>
      <w:r>
        <w:rPr>
          <w:lang w:eastAsia="en-GB"/>
        </w:rPr>
        <w:t>9)</w:t>
      </w:r>
      <w:r>
        <w:rPr>
          <w:lang w:eastAsia="en-GB"/>
        </w:rPr>
        <w:tab/>
      </w:r>
      <w:r w:rsidR="000C37A7" w:rsidRPr="00E40E8E">
        <w:rPr>
          <w:lang w:eastAsia="en-GB"/>
        </w:rPr>
        <w:t>Malpractice</w:t>
      </w:r>
      <w:bookmarkEnd w:id="12"/>
    </w:p>
    <w:p w14:paraId="60BED073" w14:textId="2496EF13" w:rsidR="000C37A7" w:rsidRPr="00E40E8E" w:rsidRDefault="000C37A7" w:rsidP="000C37A7">
      <w:pPr>
        <w:spacing w:after="240"/>
        <w:ind w:left="567"/>
        <w:rPr>
          <w:rFonts w:eastAsiaTheme="minorHAnsi" w:cstheme="minorHAnsi"/>
          <w:bCs w:val="0"/>
          <w:szCs w:val="22"/>
          <w:lang w:eastAsia="en-US"/>
        </w:rPr>
      </w:pPr>
      <w:r w:rsidRPr="00E40E8E">
        <w:rPr>
          <w:rFonts w:eastAsiaTheme="minorHAnsi" w:cstheme="minorHAnsi"/>
          <w:bCs w:val="0"/>
          <w:szCs w:val="22"/>
          <w:lang w:eastAsia="en-US"/>
        </w:rPr>
        <w:t xml:space="preserve">A centre should note that failure to comply with the guidance regarding adjustments to assessments set out by </w:t>
      </w:r>
      <w:r w:rsidR="00B5414A">
        <w:rPr>
          <w:rFonts w:eastAsiaTheme="minorHAnsi" w:cstheme="minorHAnsi"/>
          <w:bCs w:val="0"/>
          <w:szCs w:val="22"/>
          <w:lang w:eastAsia="en-US"/>
        </w:rPr>
        <w:t>[CENTRE/COMPANY NAME]</w:t>
      </w:r>
      <w:r w:rsidRPr="00E40E8E">
        <w:rPr>
          <w:rFonts w:eastAsiaTheme="minorHAnsi" w:cstheme="minorHAnsi"/>
          <w:bCs w:val="0"/>
          <w:szCs w:val="22"/>
          <w:lang w:eastAsia="en-US"/>
        </w:rPr>
        <w:t xml:space="preserve"> has the potential to constitute malpractice and may lead to </w:t>
      </w:r>
      <w:r w:rsidR="00B5414A">
        <w:rPr>
          <w:rFonts w:eastAsiaTheme="minorHAnsi" w:cstheme="minorHAnsi"/>
          <w:bCs w:val="0"/>
          <w:szCs w:val="22"/>
          <w:lang w:eastAsia="en-US"/>
        </w:rPr>
        <w:t>[CENTRE/COMPANY NAME]</w:t>
      </w:r>
      <w:r w:rsidRPr="00E40E8E">
        <w:rPr>
          <w:rFonts w:eastAsiaTheme="minorHAnsi" w:cstheme="minorHAnsi"/>
          <w:bCs w:val="0"/>
          <w:szCs w:val="22"/>
          <w:lang w:eastAsia="en-US"/>
        </w:rPr>
        <w:t xml:space="preserve"> withholding the </w:t>
      </w:r>
      <w:r w:rsidR="00E041DA">
        <w:rPr>
          <w:rFonts w:eastAsiaTheme="minorHAnsi" w:cstheme="minorHAnsi"/>
          <w:bCs w:val="0"/>
          <w:szCs w:val="22"/>
          <w:lang w:eastAsia="en-US"/>
        </w:rPr>
        <w:t>Learner</w:t>
      </w:r>
      <w:r w:rsidRPr="00E40E8E">
        <w:rPr>
          <w:rFonts w:eastAsiaTheme="minorHAnsi" w:cstheme="minorHAnsi"/>
          <w:bCs w:val="0"/>
          <w:szCs w:val="22"/>
          <w:lang w:eastAsia="en-US"/>
        </w:rPr>
        <w:t xml:space="preserve">’s result. Failure to comply is defined as any or all of the following: </w:t>
      </w:r>
    </w:p>
    <w:p w14:paraId="134FB308" w14:textId="39F0AD3A" w:rsidR="000C37A7" w:rsidRPr="00E40E8E" w:rsidRDefault="000C37A7" w:rsidP="00CB36A6">
      <w:pPr>
        <w:numPr>
          <w:ilvl w:val="1"/>
          <w:numId w:val="24"/>
        </w:numPr>
        <w:spacing w:after="240" w:line="259" w:lineRule="auto"/>
        <w:contextualSpacing/>
        <w:rPr>
          <w:rFonts w:eastAsiaTheme="minorHAnsi" w:cstheme="minorHAnsi"/>
          <w:bCs w:val="0"/>
          <w:szCs w:val="22"/>
          <w:lang w:eastAsia="en-US"/>
        </w:rPr>
      </w:pPr>
      <w:r w:rsidRPr="00E40E8E">
        <w:rPr>
          <w:rFonts w:eastAsiaTheme="minorHAnsi" w:cstheme="minorHAnsi"/>
          <w:bCs w:val="0"/>
          <w:szCs w:val="22"/>
          <w:lang w:eastAsia="en-US"/>
        </w:rPr>
        <w:t xml:space="preserve">Putting in place arrangements without seeking prior approval from </w:t>
      </w:r>
      <w:r w:rsidR="00B5414A">
        <w:rPr>
          <w:rFonts w:eastAsiaTheme="minorHAnsi" w:cstheme="minorHAnsi"/>
          <w:bCs w:val="0"/>
          <w:szCs w:val="22"/>
          <w:lang w:eastAsia="en-US"/>
        </w:rPr>
        <w:t>[CENTRE/COMPANY NAME]</w:t>
      </w:r>
      <w:r w:rsidRPr="00E40E8E">
        <w:rPr>
          <w:rFonts w:eastAsiaTheme="minorHAnsi" w:cstheme="minorHAnsi"/>
          <w:bCs w:val="0"/>
          <w:szCs w:val="22"/>
          <w:lang w:eastAsia="en-US"/>
        </w:rPr>
        <w:t xml:space="preserve">, where this is required </w:t>
      </w:r>
    </w:p>
    <w:p w14:paraId="7393F8EB" w14:textId="65F04AA6" w:rsidR="000C37A7" w:rsidRPr="00E40E8E" w:rsidRDefault="000C37A7" w:rsidP="00CB36A6">
      <w:pPr>
        <w:numPr>
          <w:ilvl w:val="1"/>
          <w:numId w:val="24"/>
        </w:numPr>
        <w:spacing w:after="240" w:line="259" w:lineRule="auto"/>
        <w:contextualSpacing/>
        <w:rPr>
          <w:rFonts w:eastAsiaTheme="minorHAnsi" w:cstheme="minorHAnsi"/>
          <w:bCs w:val="0"/>
          <w:szCs w:val="22"/>
          <w:lang w:eastAsia="en-US"/>
        </w:rPr>
      </w:pPr>
      <w:r w:rsidRPr="00E40E8E">
        <w:rPr>
          <w:rFonts w:eastAsiaTheme="minorHAnsi" w:cstheme="minorHAnsi"/>
          <w:bCs w:val="0"/>
          <w:szCs w:val="22"/>
          <w:lang w:eastAsia="en-US"/>
        </w:rPr>
        <w:t xml:space="preserve">Exceeding the allowances agreed with </w:t>
      </w:r>
      <w:r w:rsidR="00B5414A">
        <w:rPr>
          <w:rFonts w:eastAsiaTheme="minorHAnsi" w:cstheme="minorHAnsi"/>
          <w:bCs w:val="0"/>
          <w:szCs w:val="22"/>
          <w:lang w:eastAsia="en-US"/>
        </w:rPr>
        <w:t>[CENTRE/COMPANY NAME]</w:t>
      </w:r>
      <w:r w:rsidRPr="00E40E8E">
        <w:rPr>
          <w:rFonts w:eastAsiaTheme="minorHAnsi" w:cstheme="minorHAnsi"/>
          <w:bCs w:val="0"/>
          <w:szCs w:val="22"/>
          <w:lang w:eastAsia="en-US"/>
        </w:rPr>
        <w:t xml:space="preserve"> </w:t>
      </w:r>
    </w:p>
    <w:p w14:paraId="0EC1465C" w14:textId="77777777" w:rsidR="000C37A7" w:rsidRPr="00E40E8E" w:rsidRDefault="000C37A7" w:rsidP="00CB36A6">
      <w:pPr>
        <w:numPr>
          <w:ilvl w:val="1"/>
          <w:numId w:val="24"/>
        </w:numPr>
        <w:spacing w:after="240" w:line="259" w:lineRule="auto"/>
        <w:contextualSpacing/>
        <w:rPr>
          <w:rFonts w:eastAsiaTheme="minorHAnsi" w:cstheme="minorHAnsi"/>
          <w:bCs w:val="0"/>
          <w:szCs w:val="22"/>
          <w:lang w:eastAsia="en-US"/>
        </w:rPr>
      </w:pPr>
      <w:r w:rsidRPr="00E40E8E">
        <w:rPr>
          <w:rFonts w:eastAsiaTheme="minorHAnsi" w:cstheme="minorHAnsi"/>
          <w:bCs w:val="0"/>
          <w:szCs w:val="22"/>
          <w:lang w:eastAsia="en-US"/>
        </w:rPr>
        <w:t xml:space="preserve">Agreeing delegated adjustments that are not supported by evidence </w:t>
      </w:r>
    </w:p>
    <w:p w14:paraId="27B4FBFC" w14:textId="77777777" w:rsidR="000C37A7" w:rsidRPr="00E40E8E" w:rsidRDefault="000C37A7" w:rsidP="00CB36A6">
      <w:pPr>
        <w:numPr>
          <w:ilvl w:val="1"/>
          <w:numId w:val="24"/>
        </w:numPr>
        <w:spacing w:after="240" w:line="259" w:lineRule="auto"/>
        <w:contextualSpacing/>
        <w:rPr>
          <w:rFonts w:eastAsiaTheme="minorHAnsi" w:cstheme="minorHAnsi"/>
          <w:bCs w:val="0"/>
          <w:szCs w:val="22"/>
          <w:lang w:eastAsia="en-US"/>
        </w:rPr>
      </w:pPr>
      <w:r w:rsidRPr="00E40E8E">
        <w:rPr>
          <w:rFonts w:eastAsiaTheme="minorHAnsi" w:cstheme="minorHAnsi"/>
          <w:bCs w:val="0"/>
          <w:szCs w:val="22"/>
          <w:lang w:eastAsia="en-US"/>
        </w:rPr>
        <w:t>Failing to maintain records of access arrangements and special considerations for audit</w:t>
      </w:r>
    </w:p>
    <w:p w14:paraId="6533ADBD" w14:textId="1A4189F8" w:rsidR="000C37A7" w:rsidRPr="00E40E8E" w:rsidRDefault="008E2964" w:rsidP="00767A41">
      <w:pPr>
        <w:pStyle w:val="Heading2"/>
        <w:rPr>
          <w:lang w:eastAsia="en-GB"/>
        </w:rPr>
      </w:pPr>
      <w:bookmarkStart w:id="13" w:name="_Toc111463994"/>
      <w:r>
        <w:rPr>
          <w:rFonts w:eastAsiaTheme="minorHAnsi"/>
          <w:color w:val="2F5496" w:themeColor="accent1" w:themeShade="BF"/>
          <w:lang w:eastAsia="en-US"/>
        </w:rPr>
        <w:t>10)</w:t>
      </w:r>
      <w:r>
        <w:rPr>
          <w:rFonts w:eastAsiaTheme="minorHAnsi"/>
          <w:color w:val="2F5496" w:themeColor="accent1" w:themeShade="BF"/>
          <w:lang w:eastAsia="en-US"/>
        </w:rPr>
        <w:tab/>
      </w:r>
      <w:r w:rsidR="000C37A7" w:rsidRPr="00E40E8E">
        <w:rPr>
          <w:rFonts w:eastAsiaTheme="minorHAnsi"/>
          <w:color w:val="2F5496" w:themeColor="accent1" w:themeShade="BF"/>
          <w:lang w:eastAsia="en-US"/>
        </w:rPr>
        <w:t>R</w:t>
      </w:r>
      <w:r w:rsidR="000C37A7" w:rsidRPr="00E40E8E">
        <w:rPr>
          <w:lang w:eastAsia="en-GB"/>
        </w:rPr>
        <w:t>eview</w:t>
      </w:r>
      <w:bookmarkEnd w:id="13"/>
    </w:p>
    <w:p w14:paraId="0A9D1889" w14:textId="2B8A3517" w:rsidR="000C37A7" w:rsidRPr="00E40E8E" w:rsidRDefault="000C37A7" w:rsidP="000C37A7">
      <w:pPr>
        <w:spacing w:after="240"/>
        <w:ind w:left="567"/>
        <w:rPr>
          <w:rFonts w:cstheme="minorHAnsi"/>
          <w:bCs w:val="0"/>
          <w:szCs w:val="24"/>
          <w:lang w:eastAsia="en-GB"/>
        </w:rPr>
      </w:pPr>
      <w:r w:rsidRPr="00E40E8E">
        <w:rPr>
          <w:rFonts w:cstheme="minorHAnsi"/>
          <w:bCs w:val="0"/>
          <w:szCs w:val="22"/>
          <w:lang w:eastAsia="en-GB"/>
        </w:rPr>
        <w:t xml:space="preserve">This policy is reviewed annually by the </w:t>
      </w:r>
      <w:r w:rsidR="00B5414A" w:rsidRPr="00B5414A">
        <w:rPr>
          <w:rFonts w:cstheme="minorHAnsi"/>
          <w:bCs w:val="0"/>
          <w:szCs w:val="22"/>
          <w:lang w:eastAsia="en-GB"/>
        </w:rPr>
        <w:t>[</w:t>
      </w:r>
      <w:r w:rsidR="00B5414A">
        <w:rPr>
          <w:rFonts w:cstheme="minorHAnsi"/>
          <w:bCs w:val="0"/>
          <w:szCs w:val="22"/>
          <w:lang w:eastAsia="en-GB"/>
        </w:rPr>
        <w:t xml:space="preserve">RESPONSIBLE </w:t>
      </w:r>
      <w:r w:rsidR="00B5414A" w:rsidRPr="00B5414A">
        <w:rPr>
          <w:rFonts w:cstheme="minorHAnsi"/>
          <w:bCs w:val="0"/>
          <w:szCs w:val="22"/>
          <w:lang w:eastAsia="en-GB"/>
        </w:rPr>
        <w:t>CENTRE PERSON TITLE]</w:t>
      </w:r>
    </w:p>
    <w:p w14:paraId="4C0568B9" w14:textId="2EA37846" w:rsidR="00204C2E" w:rsidRPr="00E40E8E" w:rsidRDefault="004A16D6">
      <w:pPr>
        <w:rPr>
          <w:rFonts w:cstheme="minorHAnsi"/>
        </w:rPr>
      </w:pPr>
    </w:p>
    <w:p w14:paraId="5049E381" w14:textId="3DA9B00B" w:rsidR="007E4E9D" w:rsidRPr="00E40E8E" w:rsidRDefault="007E4E9D">
      <w:pPr>
        <w:rPr>
          <w:rFonts w:cstheme="minorHAnsi"/>
        </w:rPr>
      </w:pPr>
    </w:p>
    <w:p w14:paraId="31D36A37" w14:textId="169EA01E" w:rsidR="007E4E9D" w:rsidRPr="00E40E8E" w:rsidRDefault="007E4E9D">
      <w:pPr>
        <w:rPr>
          <w:rFonts w:cstheme="minorHAnsi"/>
        </w:rPr>
      </w:pPr>
    </w:p>
    <w:p w14:paraId="5E715419" w14:textId="77777777" w:rsidR="007E4E9D" w:rsidRPr="00E40E8E" w:rsidRDefault="007E4E9D">
      <w:pPr>
        <w:rPr>
          <w:rFonts w:cstheme="minorHAnsi"/>
        </w:rPr>
      </w:pPr>
    </w:p>
    <w:sectPr w:rsidR="007E4E9D" w:rsidRPr="00E40E8E" w:rsidSect="008E296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4C3E" w14:textId="77777777" w:rsidR="004A16D6" w:rsidRDefault="004A16D6" w:rsidP="00E978AC">
      <w:r>
        <w:separator/>
      </w:r>
    </w:p>
  </w:endnote>
  <w:endnote w:type="continuationSeparator" w:id="0">
    <w:p w14:paraId="00FB90DE" w14:textId="77777777" w:rsidR="004A16D6" w:rsidRDefault="004A16D6" w:rsidP="00E9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90BA" w14:textId="77777777" w:rsidR="00933EB2" w:rsidRDefault="00933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256085"/>
      <w:docPartObj>
        <w:docPartGallery w:val="Page Numbers (Bottom of Page)"/>
        <w:docPartUnique/>
      </w:docPartObj>
    </w:sdtPr>
    <w:sdtEndPr>
      <w:rPr>
        <w:noProof/>
      </w:rPr>
    </w:sdtEndPr>
    <w:sdtContent>
      <w:p w14:paraId="124D206A" w14:textId="77777777" w:rsidR="00933EB2" w:rsidRDefault="00933E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E14711" w14:textId="77777777" w:rsidR="00933EB2" w:rsidRDefault="00933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9590" w14:textId="77777777" w:rsidR="00933EB2" w:rsidRDefault="00933E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8275" w14:textId="77777777" w:rsidR="00F75C87" w:rsidRDefault="00F75C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89931"/>
      <w:docPartObj>
        <w:docPartGallery w:val="Page Numbers (Bottom of Page)"/>
        <w:docPartUnique/>
      </w:docPartObj>
    </w:sdtPr>
    <w:sdtEndPr>
      <w:rPr>
        <w:noProof/>
      </w:rPr>
    </w:sdtEndPr>
    <w:sdtContent>
      <w:p w14:paraId="6BEDA16C" w14:textId="15CBDA51" w:rsidR="008E2964" w:rsidRDefault="008E29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B30CEC" w14:textId="77777777" w:rsidR="008676D6" w:rsidRDefault="004A16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0CF7" w14:textId="77777777" w:rsidR="00F75C87" w:rsidRDefault="00F75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AD9D" w14:textId="77777777" w:rsidR="004A16D6" w:rsidRDefault="004A16D6" w:rsidP="00E978AC">
      <w:r>
        <w:separator/>
      </w:r>
    </w:p>
  </w:footnote>
  <w:footnote w:type="continuationSeparator" w:id="0">
    <w:p w14:paraId="6740786F" w14:textId="77777777" w:rsidR="004A16D6" w:rsidRDefault="004A16D6" w:rsidP="00E9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2851" w14:textId="77777777" w:rsidR="00933EB2" w:rsidRDefault="00933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C896" w14:textId="77777777" w:rsidR="00933EB2" w:rsidRPr="00D216A8" w:rsidRDefault="00933EB2" w:rsidP="00D216A8">
    <w:pPr>
      <w:pStyle w:val="Header"/>
      <w:jc w:val="right"/>
      <w:rPr>
        <w:rFonts w:asciiTheme="minorHAnsi" w:hAnsiTheme="minorHAnsi" w:cstheme="minorHAnsi"/>
        <w:sz w:val="28"/>
        <w:szCs w:val="24"/>
        <w:lang w:val="en-GB"/>
      </w:rPr>
    </w:pPr>
    <w:r w:rsidRPr="00D216A8">
      <w:rPr>
        <w:rFonts w:asciiTheme="minorHAnsi" w:hAnsiTheme="minorHAnsi" w:cstheme="minorHAnsi"/>
        <w:noProof/>
        <w:sz w:val="28"/>
        <w:szCs w:val="24"/>
        <w:lang w:val="en-GB"/>
      </w:rPr>
      <w:t>YOUR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4ACE" w14:textId="77777777" w:rsidR="00933EB2" w:rsidRDefault="00933E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029A" w14:textId="77777777" w:rsidR="00F75C87" w:rsidRDefault="00F75C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774D" w14:textId="77777777" w:rsidR="00933EB2" w:rsidRPr="00D216A8" w:rsidRDefault="00933EB2" w:rsidP="00933EB2">
    <w:pPr>
      <w:pStyle w:val="Header"/>
      <w:jc w:val="right"/>
      <w:rPr>
        <w:rFonts w:asciiTheme="minorHAnsi" w:hAnsiTheme="minorHAnsi" w:cstheme="minorHAnsi"/>
        <w:sz w:val="28"/>
        <w:szCs w:val="24"/>
        <w:lang w:val="en-GB"/>
      </w:rPr>
    </w:pPr>
    <w:r w:rsidRPr="00D216A8">
      <w:rPr>
        <w:rFonts w:asciiTheme="minorHAnsi" w:hAnsiTheme="minorHAnsi" w:cstheme="minorHAnsi"/>
        <w:noProof/>
        <w:sz w:val="28"/>
        <w:szCs w:val="24"/>
        <w:lang w:val="en-GB"/>
      </w:rPr>
      <w:t>YOUR LOGO</w:t>
    </w:r>
  </w:p>
  <w:p w14:paraId="4096CC6E" w14:textId="10888D54" w:rsidR="00F75C87" w:rsidRDefault="00F75C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7CCB" w14:textId="77777777" w:rsidR="00F75C87" w:rsidRDefault="00F75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08E"/>
    <w:multiLevelType w:val="hybridMultilevel"/>
    <w:tmpl w:val="74CC2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FFF6B90"/>
    <w:multiLevelType w:val="hybridMultilevel"/>
    <w:tmpl w:val="70AAA2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32B114D"/>
    <w:multiLevelType w:val="hybridMultilevel"/>
    <w:tmpl w:val="8D06A1DE"/>
    <w:lvl w:ilvl="0" w:tplc="457E638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751163"/>
    <w:multiLevelType w:val="hybridMultilevel"/>
    <w:tmpl w:val="5FC45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1A2B41"/>
    <w:multiLevelType w:val="hybridMultilevel"/>
    <w:tmpl w:val="3B06B7D2"/>
    <w:lvl w:ilvl="0" w:tplc="757A436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7B6BE3"/>
    <w:multiLevelType w:val="hybridMultilevel"/>
    <w:tmpl w:val="A3BAA930"/>
    <w:lvl w:ilvl="0" w:tplc="C9EE3B9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569E3"/>
    <w:multiLevelType w:val="hybridMultilevel"/>
    <w:tmpl w:val="1538643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30BBC"/>
    <w:multiLevelType w:val="hybridMultilevel"/>
    <w:tmpl w:val="AEC8D3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4B3275F"/>
    <w:multiLevelType w:val="hybridMultilevel"/>
    <w:tmpl w:val="239EE54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375F7AA2"/>
    <w:multiLevelType w:val="multilevel"/>
    <w:tmpl w:val="598E2EE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numFmt w:val="bullet"/>
      <w:lvlText w:val="•"/>
      <w:lvlJc w:val="left"/>
      <w:pPr>
        <w:tabs>
          <w:tab w:val="num" w:pos="1701"/>
        </w:tabs>
        <w:ind w:left="1701" w:hanging="567"/>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8E94A29"/>
    <w:multiLevelType w:val="hybridMultilevel"/>
    <w:tmpl w:val="94E2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07731"/>
    <w:multiLevelType w:val="multilevel"/>
    <w:tmpl w:val="C3AC4CC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numFmt w:val="bullet"/>
      <w:lvlText w:val="•"/>
      <w:lvlJc w:val="left"/>
      <w:pPr>
        <w:tabs>
          <w:tab w:val="num" w:pos="1701"/>
        </w:tabs>
        <w:ind w:left="1701" w:hanging="567"/>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AB3484E"/>
    <w:multiLevelType w:val="hybridMultilevel"/>
    <w:tmpl w:val="22AA5D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5B593048"/>
    <w:multiLevelType w:val="multilevel"/>
    <w:tmpl w:val="5156AE7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numFmt w:val="bullet"/>
      <w:lvlText w:val="•"/>
      <w:lvlJc w:val="left"/>
      <w:pPr>
        <w:tabs>
          <w:tab w:val="num" w:pos="1701"/>
        </w:tabs>
        <w:ind w:left="1701" w:hanging="567"/>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FF75FB0"/>
    <w:multiLevelType w:val="multilevel"/>
    <w:tmpl w:val="58A8ADE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numFmt w:val="bullet"/>
      <w:lvlText w:val="•"/>
      <w:lvlJc w:val="left"/>
      <w:pPr>
        <w:tabs>
          <w:tab w:val="num" w:pos="1701"/>
        </w:tabs>
        <w:ind w:left="1701" w:hanging="567"/>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22C797B"/>
    <w:multiLevelType w:val="hybridMultilevel"/>
    <w:tmpl w:val="6A22F0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041F21"/>
    <w:multiLevelType w:val="multilevel"/>
    <w:tmpl w:val="2056DAB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numFmt w:val="bullet"/>
      <w:lvlText w:val="•"/>
      <w:lvlJc w:val="left"/>
      <w:pPr>
        <w:tabs>
          <w:tab w:val="num" w:pos="1701"/>
        </w:tabs>
        <w:ind w:left="1701" w:hanging="567"/>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5A0668E"/>
    <w:multiLevelType w:val="multilevel"/>
    <w:tmpl w:val="B15CC66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numFmt w:val="bullet"/>
      <w:lvlText w:val="•"/>
      <w:lvlJc w:val="left"/>
      <w:pPr>
        <w:tabs>
          <w:tab w:val="num" w:pos="1701"/>
        </w:tabs>
        <w:ind w:left="1701" w:hanging="567"/>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69B25E5"/>
    <w:multiLevelType w:val="hybridMultilevel"/>
    <w:tmpl w:val="0BB474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7A5110"/>
    <w:multiLevelType w:val="hybridMultilevel"/>
    <w:tmpl w:val="3AFC2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CE57FD"/>
    <w:multiLevelType w:val="hybridMultilevel"/>
    <w:tmpl w:val="2BD285B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6DAB08D8"/>
    <w:multiLevelType w:val="multilevel"/>
    <w:tmpl w:val="A98E39E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F363BB6"/>
    <w:multiLevelType w:val="hybridMultilevel"/>
    <w:tmpl w:val="102A7D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722C4DBC"/>
    <w:multiLevelType w:val="hybridMultilevel"/>
    <w:tmpl w:val="D5E41E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1"/>
  </w:num>
  <w:num w:numId="3">
    <w:abstractNumId w:val="22"/>
  </w:num>
  <w:num w:numId="4">
    <w:abstractNumId w:val="2"/>
  </w:num>
  <w:num w:numId="5">
    <w:abstractNumId w:val="19"/>
  </w:num>
  <w:num w:numId="6">
    <w:abstractNumId w:val="14"/>
  </w:num>
  <w:num w:numId="7">
    <w:abstractNumId w:val="10"/>
  </w:num>
  <w:num w:numId="8">
    <w:abstractNumId w:val="0"/>
  </w:num>
  <w:num w:numId="9">
    <w:abstractNumId w:val="7"/>
  </w:num>
  <w:num w:numId="10">
    <w:abstractNumId w:val="12"/>
  </w:num>
  <w:num w:numId="11">
    <w:abstractNumId w:val="20"/>
  </w:num>
  <w:num w:numId="12">
    <w:abstractNumId w:val="6"/>
  </w:num>
  <w:num w:numId="13">
    <w:abstractNumId w:val="8"/>
  </w:num>
  <w:num w:numId="14">
    <w:abstractNumId w:val="1"/>
  </w:num>
  <w:num w:numId="15">
    <w:abstractNumId w:val="16"/>
  </w:num>
  <w:num w:numId="16">
    <w:abstractNumId w:val="23"/>
  </w:num>
  <w:num w:numId="17">
    <w:abstractNumId w:val="5"/>
  </w:num>
  <w:num w:numId="18">
    <w:abstractNumId w:val="3"/>
  </w:num>
  <w:num w:numId="19">
    <w:abstractNumId w:val="15"/>
  </w:num>
  <w:num w:numId="20">
    <w:abstractNumId w:val="18"/>
  </w:num>
  <w:num w:numId="21">
    <w:abstractNumId w:val="4"/>
  </w:num>
  <w:num w:numId="22">
    <w:abstractNumId w:val="17"/>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AC"/>
    <w:rsid w:val="00012F0D"/>
    <w:rsid w:val="00035C8C"/>
    <w:rsid w:val="000C37A7"/>
    <w:rsid w:val="000F071C"/>
    <w:rsid w:val="00130696"/>
    <w:rsid w:val="001F1650"/>
    <w:rsid w:val="00227967"/>
    <w:rsid w:val="00244102"/>
    <w:rsid w:val="00247749"/>
    <w:rsid w:val="002610B0"/>
    <w:rsid w:val="00262156"/>
    <w:rsid w:val="002B73C5"/>
    <w:rsid w:val="00393F5F"/>
    <w:rsid w:val="003F368F"/>
    <w:rsid w:val="00405AA2"/>
    <w:rsid w:val="0043203F"/>
    <w:rsid w:val="00437FD8"/>
    <w:rsid w:val="00445DC1"/>
    <w:rsid w:val="004611BF"/>
    <w:rsid w:val="004858BF"/>
    <w:rsid w:val="004A16D6"/>
    <w:rsid w:val="004D7AD0"/>
    <w:rsid w:val="004E14EB"/>
    <w:rsid w:val="004F6434"/>
    <w:rsid w:val="005E2C24"/>
    <w:rsid w:val="00674CEB"/>
    <w:rsid w:val="00705D93"/>
    <w:rsid w:val="00767A41"/>
    <w:rsid w:val="007839B2"/>
    <w:rsid w:val="007C56AE"/>
    <w:rsid w:val="007E4E9D"/>
    <w:rsid w:val="00844194"/>
    <w:rsid w:val="008E2964"/>
    <w:rsid w:val="008F1B4B"/>
    <w:rsid w:val="0092646E"/>
    <w:rsid w:val="00933EB2"/>
    <w:rsid w:val="00A163CF"/>
    <w:rsid w:val="00A80BEA"/>
    <w:rsid w:val="00A94CF0"/>
    <w:rsid w:val="00AA2320"/>
    <w:rsid w:val="00B3651F"/>
    <w:rsid w:val="00B531E0"/>
    <w:rsid w:val="00B5414A"/>
    <w:rsid w:val="00BB6667"/>
    <w:rsid w:val="00BC2625"/>
    <w:rsid w:val="00BF73D9"/>
    <w:rsid w:val="00C06F90"/>
    <w:rsid w:val="00C63AC9"/>
    <w:rsid w:val="00C8041C"/>
    <w:rsid w:val="00CB36A6"/>
    <w:rsid w:val="00D70E4E"/>
    <w:rsid w:val="00D7738B"/>
    <w:rsid w:val="00D92F27"/>
    <w:rsid w:val="00DE1752"/>
    <w:rsid w:val="00DE19DE"/>
    <w:rsid w:val="00DE26FE"/>
    <w:rsid w:val="00E041DA"/>
    <w:rsid w:val="00E40E8E"/>
    <w:rsid w:val="00E978AC"/>
    <w:rsid w:val="00ED149F"/>
    <w:rsid w:val="00F51340"/>
    <w:rsid w:val="00F75C8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5747"/>
  <w15:chartTrackingRefBased/>
  <w15:docId w15:val="{EB31F9CB-6957-4C22-ACB5-D6B67CF3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90"/>
    <w:pPr>
      <w:spacing w:after="0" w:line="240" w:lineRule="auto"/>
    </w:pPr>
    <w:rPr>
      <w:rFonts w:cs="Times New Roman"/>
      <w:bCs/>
      <w:szCs w:val="20"/>
      <w:lang w:eastAsia="fr-FR"/>
    </w:rPr>
  </w:style>
  <w:style w:type="paragraph" w:styleId="Heading1">
    <w:name w:val="heading 1"/>
    <w:basedOn w:val="Normal"/>
    <w:next w:val="Normal"/>
    <w:link w:val="Heading1Char"/>
    <w:qFormat/>
    <w:rsid w:val="00C06F90"/>
    <w:pPr>
      <w:keepNext/>
      <w:spacing w:before="240" w:after="60"/>
      <w:outlineLvl w:val="0"/>
    </w:pPr>
    <w:rPr>
      <w:rFonts w:asciiTheme="majorHAnsi" w:hAnsiTheme="majorHAnsi" w:cs="Arial"/>
      <w:color w:val="4472C4" w:themeColor="accent1"/>
      <w:kern w:val="32"/>
      <w:sz w:val="32"/>
      <w:szCs w:val="32"/>
    </w:rPr>
  </w:style>
  <w:style w:type="paragraph" w:styleId="Heading2">
    <w:name w:val="heading 2"/>
    <w:basedOn w:val="Normal"/>
    <w:next w:val="Normal"/>
    <w:link w:val="Heading2Char"/>
    <w:qFormat/>
    <w:rsid w:val="00C06F90"/>
    <w:pPr>
      <w:keepNext/>
      <w:spacing w:before="240" w:after="60"/>
      <w:outlineLvl w:val="1"/>
    </w:pPr>
    <w:rPr>
      <w:rFonts w:asciiTheme="majorHAnsi" w:hAnsiTheme="majorHAnsi" w:cs="Arial"/>
      <w:iCs/>
      <w:color w:val="4472C4" w:themeColor="accent1"/>
      <w:sz w:val="28"/>
      <w:szCs w:val="28"/>
    </w:rPr>
  </w:style>
  <w:style w:type="paragraph" w:styleId="Heading5">
    <w:name w:val="heading 5"/>
    <w:basedOn w:val="Normal"/>
    <w:next w:val="Normal"/>
    <w:link w:val="Heading5Char"/>
    <w:qFormat/>
    <w:rsid w:val="00E978AC"/>
    <w:pPr>
      <w:keepNext/>
      <w:numPr>
        <w:ilvl w:val="4"/>
        <w:numId w:val="1"/>
      </w:numPr>
      <w:outlineLvl w:val="4"/>
    </w:pPr>
    <w:rPr>
      <w:b/>
      <w:bCs w:val="0"/>
      <w:color w:val="2A516C"/>
    </w:rPr>
  </w:style>
  <w:style w:type="paragraph" w:styleId="Heading6">
    <w:name w:val="heading 6"/>
    <w:basedOn w:val="Normal"/>
    <w:next w:val="Normal"/>
    <w:link w:val="Heading6Char"/>
    <w:qFormat/>
    <w:rsid w:val="00E978AC"/>
    <w:pPr>
      <w:numPr>
        <w:ilvl w:val="5"/>
        <w:numId w:val="1"/>
      </w:numPr>
      <w:spacing w:before="240" w:after="60"/>
      <w:outlineLvl w:val="5"/>
    </w:pPr>
    <w:rPr>
      <w:rFonts w:ascii="Times New Roman" w:hAnsi="Times New Roman"/>
      <w:b/>
      <w:bCs w:val="0"/>
      <w:szCs w:val="22"/>
    </w:rPr>
  </w:style>
  <w:style w:type="paragraph" w:styleId="Heading7">
    <w:name w:val="heading 7"/>
    <w:basedOn w:val="Normal"/>
    <w:next w:val="Normal"/>
    <w:link w:val="Heading7Char"/>
    <w:qFormat/>
    <w:rsid w:val="00E978AC"/>
    <w:pPr>
      <w:keepNext/>
      <w:numPr>
        <w:ilvl w:val="6"/>
        <w:numId w:val="1"/>
      </w:numPr>
      <w:autoSpaceDE w:val="0"/>
      <w:autoSpaceDN w:val="0"/>
      <w:outlineLvl w:val="6"/>
    </w:pPr>
    <w:rPr>
      <w:rFonts w:ascii="Arial" w:hAnsi="Arial" w:cs="Arial"/>
      <w:b/>
      <w:sz w:val="16"/>
      <w:szCs w:val="24"/>
    </w:rPr>
  </w:style>
  <w:style w:type="paragraph" w:styleId="Heading8">
    <w:name w:val="heading 8"/>
    <w:basedOn w:val="Normal"/>
    <w:next w:val="Normal"/>
    <w:link w:val="Heading8Char"/>
    <w:qFormat/>
    <w:rsid w:val="00E978AC"/>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978A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F90"/>
    <w:rPr>
      <w:rFonts w:asciiTheme="majorHAnsi" w:hAnsiTheme="majorHAnsi" w:cs="Arial"/>
      <w:bCs/>
      <w:color w:val="4472C4" w:themeColor="accent1"/>
      <w:kern w:val="32"/>
      <w:sz w:val="32"/>
      <w:szCs w:val="32"/>
      <w:lang w:eastAsia="fr-FR"/>
    </w:rPr>
  </w:style>
  <w:style w:type="character" w:customStyle="1" w:styleId="Heading2Char">
    <w:name w:val="Heading 2 Char"/>
    <w:basedOn w:val="DefaultParagraphFont"/>
    <w:link w:val="Heading2"/>
    <w:rsid w:val="00C06F90"/>
    <w:rPr>
      <w:rFonts w:asciiTheme="majorHAnsi" w:hAnsiTheme="majorHAnsi" w:cs="Arial"/>
      <w:bCs/>
      <w:iCs/>
      <w:color w:val="4472C4" w:themeColor="accent1"/>
      <w:sz w:val="28"/>
      <w:szCs w:val="28"/>
      <w:lang w:eastAsia="fr-FR"/>
    </w:rPr>
  </w:style>
  <w:style w:type="character" w:customStyle="1" w:styleId="Heading5Char">
    <w:name w:val="Heading 5 Char"/>
    <w:basedOn w:val="DefaultParagraphFont"/>
    <w:link w:val="Heading5"/>
    <w:rsid w:val="00E978AC"/>
    <w:rPr>
      <w:rFonts w:ascii="Verdana" w:hAnsi="Verdana" w:cs="Times New Roman"/>
      <w:b/>
      <w:color w:val="2A516C"/>
      <w:sz w:val="20"/>
      <w:szCs w:val="20"/>
      <w:lang w:eastAsia="fr-FR"/>
    </w:rPr>
  </w:style>
  <w:style w:type="character" w:customStyle="1" w:styleId="Heading6Char">
    <w:name w:val="Heading 6 Char"/>
    <w:basedOn w:val="DefaultParagraphFont"/>
    <w:link w:val="Heading6"/>
    <w:rsid w:val="00E978AC"/>
    <w:rPr>
      <w:rFonts w:ascii="Times New Roman" w:hAnsi="Times New Roman" w:cs="Times New Roman"/>
      <w:b/>
      <w:lang w:eastAsia="fr-FR"/>
    </w:rPr>
  </w:style>
  <w:style w:type="character" w:customStyle="1" w:styleId="Heading7Char">
    <w:name w:val="Heading 7 Char"/>
    <w:basedOn w:val="DefaultParagraphFont"/>
    <w:link w:val="Heading7"/>
    <w:rsid w:val="00E978AC"/>
    <w:rPr>
      <w:rFonts w:ascii="Arial" w:hAnsi="Arial" w:cs="Arial"/>
      <w:b/>
      <w:bCs/>
      <w:sz w:val="16"/>
      <w:szCs w:val="24"/>
      <w:lang w:eastAsia="fr-FR"/>
    </w:rPr>
  </w:style>
  <w:style w:type="character" w:customStyle="1" w:styleId="Heading8Char">
    <w:name w:val="Heading 8 Char"/>
    <w:basedOn w:val="DefaultParagraphFont"/>
    <w:link w:val="Heading8"/>
    <w:rsid w:val="00E978AC"/>
    <w:rPr>
      <w:rFonts w:ascii="Times New Roman" w:hAnsi="Times New Roman" w:cs="Times New Roman"/>
      <w:bCs/>
      <w:i/>
      <w:iCs/>
      <w:sz w:val="24"/>
      <w:szCs w:val="24"/>
      <w:lang w:eastAsia="fr-FR"/>
    </w:rPr>
  </w:style>
  <w:style w:type="character" w:customStyle="1" w:styleId="Heading9Char">
    <w:name w:val="Heading 9 Char"/>
    <w:basedOn w:val="DefaultParagraphFont"/>
    <w:link w:val="Heading9"/>
    <w:rsid w:val="00E978AC"/>
    <w:rPr>
      <w:rFonts w:ascii="Arial" w:hAnsi="Arial" w:cs="Arial"/>
      <w:bCs/>
      <w:lang w:eastAsia="fr-FR"/>
    </w:rPr>
  </w:style>
  <w:style w:type="paragraph" w:styleId="Header">
    <w:name w:val="header"/>
    <w:basedOn w:val="Normal"/>
    <w:link w:val="HeaderChar"/>
    <w:semiHidden/>
    <w:rsid w:val="00E978AC"/>
    <w:pPr>
      <w:tabs>
        <w:tab w:val="center" w:pos="4320"/>
        <w:tab w:val="right" w:pos="8640"/>
      </w:tabs>
    </w:pPr>
    <w:rPr>
      <w:rFonts w:ascii="Arial" w:hAnsi="Arial"/>
      <w:b/>
      <w:bCs w:val="0"/>
      <w:lang w:val="en-CA"/>
    </w:rPr>
  </w:style>
  <w:style w:type="character" w:customStyle="1" w:styleId="HeaderChar">
    <w:name w:val="Header Char"/>
    <w:basedOn w:val="DefaultParagraphFont"/>
    <w:link w:val="Header"/>
    <w:semiHidden/>
    <w:rsid w:val="00E978AC"/>
    <w:rPr>
      <w:rFonts w:ascii="Arial" w:hAnsi="Arial" w:cs="Times New Roman"/>
      <w:b/>
      <w:szCs w:val="20"/>
      <w:lang w:val="en-CA" w:eastAsia="fr-FR"/>
    </w:rPr>
  </w:style>
  <w:style w:type="paragraph" w:styleId="TOC1">
    <w:name w:val="toc 1"/>
    <w:basedOn w:val="Normal"/>
    <w:next w:val="Normal"/>
    <w:autoRedefine/>
    <w:uiPriority w:val="39"/>
    <w:rsid w:val="00E978AC"/>
    <w:pPr>
      <w:tabs>
        <w:tab w:val="left" w:pos="400"/>
        <w:tab w:val="left" w:pos="800"/>
        <w:tab w:val="right" w:leader="dot" w:pos="9734"/>
      </w:tabs>
      <w:jc w:val="center"/>
    </w:pPr>
    <w:rPr>
      <w:rFonts w:cs="Arial"/>
      <w:b/>
      <w:noProof/>
      <w:szCs w:val="28"/>
    </w:rPr>
  </w:style>
  <w:style w:type="paragraph" w:styleId="Footer">
    <w:name w:val="footer"/>
    <w:basedOn w:val="Normal"/>
    <w:link w:val="FooterChar"/>
    <w:uiPriority w:val="99"/>
    <w:rsid w:val="00E978AC"/>
    <w:pPr>
      <w:tabs>
        <w:tab w:val="center" w:pos="4320"/>
        <w:tab w:val="right" w:pos="8640"/>
      </w:tabs>
    </w:pPr>
  </w:style>
  <w:style w:type="character" w:customStyle="1" w:styleId="FooterChar">
    <w:name w:val="Footer Char"/>
    <w:basedOn w:val="DefaultParagraphFont"/>
    <w:link w:val="Footer"/>
    <w:uiPriority w:val="99"/>
    <w:rsid w:val="00E978AC"/>
    <w:rPr>
      <w:rFonts w:ascii="Verdana" w:hAnsi="Verdana" w:cs="Times New Roman"/>
      <w:bCs/>
      <w:sz w:val="20"/>
      <w:szCs w:val="20"/>
      <w:lang w:eastAsia="fr-FR"/>
    </w:rPr>
  </w:style>
  <w:style w:type="paragraph" w:styleId="Caption">
    <w:name w:val="caption"/>
    <w:basedOn w:val="Normal"/>
    <w:next w:val="Normal"/>
    <w:qFormat/>
    <w:rsid w:val="00E978AC"/>
    <w:pPr>
      <w:jc w:val="center"/>
    </w:pPr>
    <w:rPr>
      <w:rFonts w:ascii="Arial" w:hAnsi="Arial" w:cs="Arial"/>
      <w:b/>
      <w:sz w:val="16"/>
      <w:szCs w:val="24"/>
    </w:rPr>
  </w:style>
  <w:style w:type="paragraph" w:styleId="NormalWeb">
    <w:name w:val="Normal (Web)"/>
    <w:basedOn w:val="Normal"/>
    <w:uiPriority w:val="99"/>
    <w:rsid w:val="00E978AC"/>
    <w:pPr>
      <w:spacing w:before="100" w:beforeAutospacing="1" w:after="100" w:afterAutospacing="1"/>
    </w:pPr>
    <w:rPr>
      <w:rFonts w:ascii="Arial Unicode MS" w:eastAsia="Arial Unicode MS" w:hAnsi="Arial Unicode MS" w:cs="Arial Unicode MS"/>
      <w:bCs w:val="0"/>
      <w:sz w:val="24"/>
      <w:szCs w:val="24"/>
      <w:lang w:val="en-US" w:eastAsia="en-US"/>
    </w:rPr>
  </w:style>
  <w:style w:type="paragraph" w:styleId="MacroText">
    <w:name w:val="macro"/>
    <w:link w:val="MacroTextChar"/>
    <w:semiHidden/>
    <w:rsid w:val="00E978A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semiHidden/>
    <w:rsid w:val="00E978AC"/>
    <w:rPr>
      <w:rFonts w:ascii="Courier New" w:hAnsi="Courier New" w:cs="Times New Roman"/>
      <w:sz w:val="20"/>
      <w:szCs w:val="20"/>
    </w:rPr>
  </w:style>
  <w:style w:type="paragraph" w:customStyle="1" w:styleId="NormalJustified">
    <w:name w:val="Normal + Justified"/>
    <w:aliases w:val="Before:  6 pt,After:  6 pt"/>
    <w:basedOn w:val="Normal"/>
    <w:rsid w:val="00E978AC"/>
    <w:pPr>
      <w:tabs>
        <w:tab w:val="num" w:pos="1980"/>
      </w:tabs>
      <w:ind w:left="1980" w:hanging="360"/>
    </w:pPr>
    <w:rPr>
      <w:rFonts w:ascii="Arial" w:hAnsi="Arial" w:cs="Arial"/>
      <w:bCs w:val="0"/>
      <w:sz w:val="24"/>
      <w:lang w:eastAsia="en-US" w:bidi="ar-JO"/>
    </w:rPr>
  </w:style>
  <w:style w:type="character" w:styleId="CommentReference">
    <w:name w:val="annotation reference"/>
    <w:basedOn w:val="DefaultParagraphFont"/>
    <w:uiPriority w:val="99"/>
    <w:semiHidden/>
    <w:unhideWhenUsed/>
    <w:rsid w:val="002B73C5"/>
    <w:rPr>
      <w:sz w:val="16"/>
      <w:szCs w:val="16"/>
    </w:rPr>
  </w:style>
  <w:style w:type="paragraph" w:styleId="CommentText">
    <w:name w:val="annotation text"/>
    <w:basedOn w:val="Normal"/>
    <w:link w:val="CommentTextChar"/>
    <w:uiPriority w:val="99"/>
    <w:unhideWhenUsed/>
    <w:rsid w:val="002B73C5"/>
  </w:style>
  <w:style w:type="character" w:customStyle="1" w:styleId="CommentTextChar">
    <w:name w:val="Comment Text Char"/>
    <w:basedOn w:val="DefaultParagraphFont"/>
    <w:link w:val="CommentText"/>
    <w:uiPriority w:val="99"/>
    <w:rsid w:val="002B73C5"/>
    <w:rPr>
      <w:rFonts w:ascii="Verdana" w:hAnsi="Verdana" w:cs="Times New Roman"/>
      <w:bCs/>
      <w:sz w:val="20"/>
      <w:szCs w:val="20"/>
      <w:lang w:eastAsia="fr-FR"/>
    </w:rPr>
  </w:style>
  <w:style w:type="paragraph" w:styleId="CommentSubject">
    <w:name w:val="annotation subject"/>
    <w:basedOn w:val="CommentText"/>
    <w:next w:val="CommentText"/>
    <w:link w:val="CommentSubjectChar"/>
    <w:uiPriority w:val="99"/>
    <w:semiHidden/>
    <w:unhideWhenUsed/>
    <w:rsid w:val="002B73C5"/>
    <w:rPr>
      <w:b/>
    </w:rPr>
  </w:style>
  <w:style w:type="character" w:customStyle="1" w:styleId="CommentSubjectChar">
    <w:name w:val="Comment Subject Char"/>
    <w:basedOn w:val="CommentTextChar"/>
    <w:link w:val="CommentSubject"/>
    <w:uiPriority w:val="99"/>
    <w:semiHidden/>
    <w:rsid w:val="002B73C5"/>
    <w:rPr>
      <w:rFonts w:ascii="Verdana" w:hAnsi="Verdana" w:cs="Times New Roman"/>
      <w:b/>
      <w:bCs/>
      <w:sz w:val="20"/>
      <w:szCs w:val="20"/>
      <w:lang w:eastAsia="fr-FR"/>
    </w:rPr>
  </w:style>
  <w:style w:type="paragraph" w:styleId="BalloonText">
    <w:name w:val="Balloon Text"/>
    <w:basedOn w:val="Normal"/>
    <w:link w:val="BalloonTextChar"/>
    <w:uiPriority w:val="99"/>
    <w:semiHidden/>
    <w:unhideWhenUsed/>
    <w:rsid w:val="002B73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3C5"/>
    <w:rPr>
      <w:rFonts w:ascii="Segoe UI" w:hAnsi="Segoe UI" w:cs="Segoe UI"/>
      <w:bCs/>
      <w:sz w:val="18"/>
      <w:szCs w:val="18"/>
      <w:lang w:eastAsia="fr-FR"/>
    </w:rPr>
  </w:style>
  <w:style w:type="paragraph" w:styleId="TOCHeading">
    <w:name w:val="TOC Heading"/>
    <w:basedOn w:val="Heading1"/>
    <w:next w:val="Normal"/>
    <w:uiPriority w:val="39"/>
    <w:unhideWhenUsed/>
    <w:qFormat/>
    <w:rsid w:val="00C06F90"/>
    <w:pPr>
      <w:keepLines/>
      <w:spacing w:after="0" w:line="259" w:lineRule="auto"/>
      <w:outlineLvl w:val="9"/>
    </w:pPr>
    <w:rPr>
      <w:rFonts w:eastAsiaTheme="majorEastAsia" w:cstheme="majorBidi"/>
      <w:bCs w:val="0"/>
      <w:color w:val="2F5496" w:themeColor="accent1" w:themeShade="BF"/>
      <w:kern w:val="0"/>
      <w:lang w:val="en-US" w:eastAsia="en-US"/>
    </w:rPr>
  </w:style>
  <w:style w:type="paragraph" w:styleId="TOC2">
    <w:name w:val="toc 2"/>
    <w:basedOn w:val="Normal"/>
    <w:next w:val="Normal"/>
    <w:autoRedefine/>
    <w:uiPriority w:val="39"/>
    <w:unhideWhenUsed/>
    <w:rsid w:val="00C06F90"/>
    <w:pPr>
      <w:spacing w:after="100"/>
      <w:ind w:left="200"/>
    </w:pPr>
  </w:style>
  <w:style w:type="character" w:styleId="Hyperlink">
    <w:name w:val="Hyperlink"/>
    <w:basedOn w:val="DefaultParagraphFont"/>
    <w:uiPriority w:val="99"/>
    <w:unhideWhenUsed/>
    <w:rsid w:val="00C06F90"/>
    <w:rPr>
      <w:color w:val="0563C1" w:themeColor="hyperlink"/>
      <w:u w:val="single"/>
    </w:rPr>
  </w:style>
  <w:style w:type="paragraph" w:styleId="ListParagraph">
    <w:name w:val="List Paragraph"/>
    <w:basedOn w:val="Normal"/>
    <w:uiPriority w:val="34"/>
    <w:qFormat/>
    <w:rsid w:val="00A80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82CC0-C429-4F4A-9C97-FBFE0F50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ANLP - Strategy</dc:creator>
  <cp:keywords/>
  <dc:description/>
  <cp:lastModifiedBy>ANLP - Strategy</cp:lastModifiedBy>
  <cp:revision>9</cp:revision>
  <dcterms:created xsi:type="dcterms:W3CDTF">2021-11-11T11:11:00Z</dcterms:created>
  <dcterms:modified xsi:type="dcterms:W3CDTF">2022-08-15T13:01:00Z</dcterms:modified>
</cp:coreProperties>
</file>